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CCB9C" w14:textId="2F4E7A8B" w:rsidR="002E7086" w:rsidRPr="00C64CE2" w:rsidRDefault="00517CD9" w:rsidP="0017418D">
      <w:pPr>
        <w:spacing w:line="570" w:lineRule="exact"/>
        <w:jc w:val="center"/>
        <w:rPr>
          <w:rFonts w:ascii="方正小标宋简体" w:eastAsia="方正小标宋简体" w:hAnsi="仿宋_GB2312" w:cs="仿宋_GB2312"/>
          <w:bCs/>
          <w:snapToGrid w:val="0"/>
          <w:kern w:val="0"/>
          <w:sz w:val="44"/>
          <w:szCs w:val="44"/>
        </w:rPr>
      </w:pPr>
      <w:r w:rsidRPr="00517CD9">
        <w:rPr>
          <w:rFonts w:ascii="方正小标宋简体" w:eastAsia="方正小标宋简体" w:hAnsi="微软雅黑" w:cs="微软雅黑" w:hint="eastAsia"/>
          <w:bCs/>
          <w:snapToGrid w:val="0"/>
          <w:kern w:val="0"/>
          <w:sz w:val="44"/>
          <w:szCs w:val="44"/>
        </w:rPr>
        <w:t>建筑环境与能源应用工程虚拟仿真实验室</w:t>
      </w:r>
      <w:r w:rsidR="002E7086" w:rsidRPr="00C64CE2">
        <w:rPr>
          <w:rFonts w:ascii="方正小标宋简体" w:eastAsia="方正小标宋简体" w:hAnsi="微软雅黑" w:cs="微软雅黑" w:hint="eastAsia"/>
          <w:bCs/>
          <w:snapToGrid w:val="0"/>
          <w:kern w:val="0"/>
          <w:sz w:val="44"/>
          <w:szCs w:val="44"/>
        </w:rPr>
        <w:t>建设内容、功能与需求</w:t>
      </w:r>
    </w:p>
    <w:p w14:paraId="4F2BF6D0" w14:textId="77777777" w:rsidR="002E7086" w:rsidRPr="00AD7355" w:rsidRDefault="002E7086" w:rsidP="0017418D">
      <w:pPr>
        <w:spacing w:line="570" w:lineRule="exact"/>
      </w:pPr>
    </w:p>
    <w:p w14:paraId="64A86CEA" w14:textId="77777777" w:rsidR="00340AD5" w:rsidRDefault="00340AD5" w:rsidP="0017418D">
      <w:pPr>
        <w:pStyle w:val="ab"/>
        <w:spacing w:line="570" w:lineRule="exact"/>
        <w:ind w:firstLineChars="200" w:firstLine="640"/>
        <w:jc w:val="left"/>
        <w:outlineLvl w:val="0"/>
        <w:rPr>
          <w:rFonts w:ascii="黑体" w:eastAsia="黑体" w:hAnsi="黑体"/>
          <w:b w:val="0"/>
        </w:rPr>
      </w:pPr>
      <w:r>
        <w:rPr>
          <w:rFonts w:ascii="黑体" w:eastAsia="黑体" w:hAnsi="黑体" w:hint="eastAsia"/>
          <w:b w:val="0"/>
        </w:rPr>
        <w:t>一、</w:t>
      </w:r>
      <w:r w:rsidRPr="00340AD5">
        <w:rPr>
          <w:rFonts w:ascii="黑体" w:eastAsia="黑体" w:hAnsi="黑体" w:hint="eastAsia"/>
          <w:b w:val="0"/>
        </w:rPr>
        <w:t>项目建设内容</w:t>
      </w:r>
    </w:p>
    <w:p w14:paraId="13F7E82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为贯彻落实教育部办公厅关于2017-2020年开展示范性虚拟仿真实验教学项目建设的通知，根据《教育信息化十年发展规划（2011-2020年）》和《2017年教育信息化工作要点》等相关要求，研究开发建筑环境与能源应用工程虚拟仿真实验。本虚拟仿真实验室建设重点解决真实实验项目条件不具备或实际运行困难，涉及高危或极端环境，高成本、高消耗、不可逆操作、大型综合训练等问题。</w:t>
      </w:r>
    </w:p>
    <w:p w14:paraId="28923FB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 xml:space="preserve">    建筑环境与能源应用工程虚拟仿真实验室建设内容以暖通空调专业课程主要知识点为虚拟仿真实验对象，通过三维仿真及虚拟现实技术构造逼近真实的情景，动态模式演示建</w:t>
      </w:r>
      <w:proofErr w:type="gramStart"/>
      <w:r w:rsidRPr="00517CD9">
        <w:rPr>
          <w:rFonts w:ascii="仿宋" w:eastAsia="仿宋" w:hAnsi="仿宋" w:cs="宋体" w:hint="eastAsia"/>
          <w:b w:val="0"/>
        </w:rPr>
        <w:t>环专业暖</w:t>
      </w:r>
      <w:proofErr w:type="gramEnd"/>
      <w:r w:rsidRPr="00517CD9">
        <w:rPr>
          <w:rFonts w:ascii="仿宋" w:eastAsia="仿宋" w:hAnsi="仿宋" w:cs="宋体" w:hint="eastAsia"/>
          <w:b w:val="0"/>
        </w:rPr>
        <w:t>通系统总体构成，即供热管网、冷热源、水系统、</w:t>
      </w:r>
      <w:proofErr w:type="gramStart"/>
      <w:r w:rsidRPr="00517CD9">
        <w:rPr>
          <w:rFonts w:ascii="仿宋" w:eastAsia="仿宋" w:hAnsi="仿宋" w:cs="宋体" w:hint="eastAsia"/>
          <w:b w:val="0"/>
        </w:rPr>
        <w:t>风系统</w:t>
      </w:r>
      <w:proofErr w:type="gramEnd"/>
      <w:r w:rsidRPr="00517CD9">
        <w:rPr>
          <w:rFonts w:ascii="仿宋" w:eastAsia="仿宋" w:hAnsi="仿宋" w:cs="宋体" w:hint="eastAsia"/>
          <w:b w:val="0"/>
        </w:rPr>
        <w:t>等的工作原理和技术特点；通过人机交互虚拟操作，完成暖通空调系统及设备工作原理、设计计算方法、系统调节方法、操作运行方法方面重要知识点的学习和考核，熟悉并掌握系统的组成、设计原理、运行原理以及基本调节原理。</w:t>
      </w:r>
    </w:p>
    <w:p w14:paraId="0DA2382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实验室建设虚拟仿真实验项目包括：</w:t>
      </w:r>
    </w:p>
    <w:p w14:paraId="235000C3"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1）室外供热管网特性虚拟仿真实验系统；</w:t>
      </w:r>
    </w:p>
    <w:p w14:paraId="4F3A0A3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2）地源热泵虚拟仿真实验系统；</w:t>
      </w:r>
    </w:p>
    <w:p w14:paraId="00A69D80"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3）热泵性能与空调机组性能仿真实验系统；</w:t>
      </w:r>
    </w:p>
    <w:p w14:paraId="12F4EFD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4）暖通空调系统虚拟仿真软件；</w:t>
      </w:r>
    </w:p>
    <w:p w14:paraId="48B0BBC6" w14:textId="77777777" w:rsidR="00517CD9" w:rsidRDefault="00517CD9" w:rsidP="00517CD9">
      <w:pPr>
        <w:pStyle w:val="ab"/>
        <w:spacing w:line="570" w:lineRule="exact"/>
        <w:ind w:firstLineChars="200" w:firstLine="640"/>
        <w:jc w:val="left"/>
        <w:outlineLvl w:val="0"/>
        <w:rPr>
          <w:rFonts w:ascii="仿宋" w:eastAsia="仿宋" w:hAnsi="仿宋" w:cs="宋体"/>
          <w:b w:val="0"/>
        </w:rPr>
      </w:pPr>
      <w:r w:rsidRPr="00517CD9">
        <w:rPr>
          <w:rFonts w:ascii="仿宋" w:eastAsia="仿宋" w:hAnsi="仿宋" w:cs="宋体" w:hint="eastAsia"/>
          <w:b w:val="0"/>
        </w:rPr>
        <w:t>5）变风量空调系统调节虚拟仿真实验软件；</w:t>
      </w:r>
    </w:p>
    <w:p w14:paraId="14B013DE" w14:textId="3C028B8F" w:rsidR="00340AD5" w:rsidRDefault="00340AD5" w:rsidP="00517CD9">
      <w:pPr>
        <w:pStyle w:val="ab"/>
        <w:spacing w:line="570" w:lineRule="exact"/>
        <w:ind w:firstLineChars="200" w:firstLine="640"/>
        <w:jc w:val="left"/>
        <w:outlineLvl w:val="0"/>
        <w:rPr>
          <w:rFonts w:ascii="黑体" w:eastAsia="黑体" w:hAnsi="黑体"/>
          <w:b w:val="0"/>
        </w:rPr>
      </w:pPr>
      <w:r>
        <w:rPr>
          <w:rFonts w:ascii="黑体" w:eastAsia="黑体" w:hAnsi="黑体" w:hint="eastAsia"/>
          <w:b w:val="0"/>
        </w:rPr>
        <w:t>二、</w:t>
      </w:r>
      <w:r w:rsidRPr="00340AD5">
        <w:rPr>
          <w:rFonts w:ascii="黑体" w:eastAsia="黑体" w:hAnsi="黑体" w:hint="eastAsia"/>
          <w:b w:val="0"/>
        </w:rPr>
        <w:t>项目功能及需求</w:t>
      </w:r>
    </w:p>
    <w:p w14:paraId="1B0540A2" w14:textId="4DC4BDE9" w:rsidR="00DC753A" w:rsidRDefault="00517CD9" w:rsidP="00517CD9">
      <w:pPr>
        <w:pStyle w:val="ab"/>
        <w:spacing w:line="570" w:lineRule="exact"/>
        <w:ind w:firstLineChars="200" w:firstLine="640"/>
        <w:jc w:val="left"/>
        <w:outlineLvl w:val="0"/>
        <w:rPr>
          <w:rFonts w:ascii="仿宋" w:eastAsia="仿宋" w:hAnsi="仿宋" w:cs="宋体"/>
          <w:b w:val="0"/>
        </w:rPr>
      </w:pPr>
      <w:r w:rsidRPr="00517CD9">
        <w:rPr>
          <w:rFonts w:ascii="仿宋" w:eastAsia="仿宋" w:hAnsi="仿宋" w:cs="宋体" w:hint="eastAsia"/>
          <w:b w:val="0"/>
        </w:rPr>
        <w:t>为了有效地保证实验室建设开发的质量，整个建设的全过程划分为项目启动阶段、需求调研确认阶段、软件开发阶段、软件功能测试阶段、软件培训阶段、软件安装测试及试运行阶段、总体验收阶段、软件交接阶段等八个阶段工作内容, 每个阶段下面有不同的工作事项, 各个阶段之间都是承上启下关系, 上一阶段的顺利完成是保证下一阶段的工作开展的基础。</w:t>
      </w:r>
    </w:p>
    <w:p w14:paraId="0FB66971" w14:textId="3FB65464"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1、硬件内容及需求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812"/>
        <w:gridCol w:w="709"/>
      </w:tblGrid>
      <w:tr w:rsidR="00517CD9" w14:paraId="40F07D29" w14:textId="77777777" w:rsidTr="007328B4">
        <w:trPr>
          <w:trHeight w:val="464"/>
        </w:trPr>
        <w:tc>
          <w:tcPr>
            <w:tcW w:w="1809" w:type="dxa"/>
            <w:vAlign w:val="center"/>
          </w:tcPr>
          <w:p w14:paraId="27679EA3" w14:textId="77777777" w:rsidR="00517CD9" w:rsidRDefault="00517CD9" w:rsidP="007328B4">
            <w:pPr>
              <w:pStyle w:val="afd"/>
              <w:ind w:firstLineChars="0" w:firstLine="0"/>
              <w:jc w:val="center"/>
              <w:rPr>
                <w:rFonts w:hint="eastAsia"/>
                <w:szCs w:val="24"/>
              </w:rPr>
            </w:pPr>
            <w:r>
              <w:rPr>
                <w:rFonts w:hint="eastAsia"/>
                <w:szCs w:val="24"/>
              </w:rPr>
              <w:t>设备名称</w:t>
            </w:r>
          </w:p>
        </w:tc>
        <w:tc>
          <w:tcPr>
            <w:tcW w:w="5812" w:type="dxa"/>
          </w:tcPr>
          <w:p w14:paraId="4D3D8A96" w14:textId="77777777" w:rsidR="00517CD9" w:rsidRDefault="00517CD9" w:rsidP="007328B4">
            <w:pPr>
              <w:pStyle w:val="afd"/>
              <w:ind w:firstLineChars="0" w:firstLine="0"/>
              <w:rPr>
                <w:rFonts w:hint="eastAsia"/>
                <w:szCs w:val="24"/>
              </w:rPr>
            </w:pPr>
            <w:r>
              <w:rPr>
                <w:rFonts w:hint="eastAsia"/>
                <w:szCs w:val="24"/>
              </w:rPr>
              <w:t>技术参数</w:t>
            </w:r>
          </w:p>
        </w:tc>
        <w:tc>
          <w:tcPr>
            <w:tcW w:w="709" w:type="dxa"/>
            <w:vAlign w:val="center"/>
          </w:tcPr>
          <w:p w14:paraId="4CFA7F3F" w14:textId="77777777" w:rsidR="00517CD9" w:rsidRDefault="00517CD9" w:rsidP="007328B4">
            <w:pPr>
              <w:pStyle w:val="afd"/>
              <w:ind w:firstLineChars="0" w:firstLine="0"/>
              <w:jc w:val="center"/>
              <w:rPr>
                <w:rFonts w:hint="eastAsia"/>
                <w:szCs w:val="24"/>
              </w:rPr>
            </w:pPr>
            <w:r>
              <w:rPr>
                <w:rFonts w:hint="eastAsia"/>
                <w:szCs w:val="24"/>
              </w:rPr>
              <w:t>数量</w:t>
            </w:r>
          </w:p>
        </w:tc>
      </w:tr>
      <w:tr w:rsidR="00517CD9" w14:paraId="4369367B" w14:textId="77777777" w:rsidTr="007328B4">
        <w:tc>
          <w:tcPr>
            <w:tcW w:w="1809" w:type="dxa"/>
            <w:vAlign w:val="center"/>
          </w:tcPr>
          <w:p w14:paraId="64FE6F99" w14:textId="77777777" w:rsidR="00517CD9" w:rsidRDefault="00517CD9" w:rsidP="007328B4">
            <w:pPr>
              <w:pStyle w:val="afd"/>
              <w:ind w:firstLineChars="0" w:firstLine="0"/>
              <w:jc w:val="center"/>
              <w:rPr>
                <w:rFonts w:hint="eastAsia"/>
                <w:szCs w:val="24"/>
              </w:rPr>
            </w:pPr>
            <w:r>
              <w:rPr>
                <w:rFonts w:hint="eastAsia"/>
                <w:szCs w:val="24"/>
              </w:rPr>
              <w:t>微型计算机</w:t>
            </w:r>
          </w:p>
        </w:tc>
        <w:tc>
          <w:tcPr>
            <w:tcW w:w="5812" w:type="dxa"/>
          </w:tcPr>
          <w:p w14:paraId="100C3B65"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）主机：</w:t>
            </w:r>
          </w:p>
          <w:p w14:paraId="404F3A01" w14:textId="77777777" w:rsidR="00517CD9" w:rsidRDefault="00517CD9" w:rsidP="007328B4">
            <w:pPr>
              <w:pStyle w:val="afd"/>
              <w:ind w:firstLineChars="0" w:firstLine="0"/>
              <w:rPr>
                <w:rFonts w:hint="eastAsia"/>
                <w:szCs w:val="24"/>
              </w:rPr>
            </w:pPr>
            <w:r>
              <w:rPr>
                <w:rFonts w:hint="eastAsia"/>
                <w:szCs w:val="24"/>
              </w:rPr>
              <w:t>CPU</w:t>
            </w:r>
            <w:r>
              <w:rPr>
                <w:rFonts w:hint="eastAsia"/>
                <w:szCs w:val="24"/>
              </w:rPr>
              <w:t>：十代</w:t>
            </w:r>
            <w:r>
              <w:rPr>
                <w:rFonts w:hint="eastAsia"/>
                <w:szCs w:val="24"/>
              </w:rPr>
              <w:t>i5</w:t>
            </w:r>
            <w:proofErr w:type="gramStart"/>
            <w:r>
              <w:rPr>
                <w:rFonts w:hint="eastAsia"/>
                <w:szCs w:val="24"/>
              </w:rPr>
              <w:t>六</w:t>
            </w:r>
            <w:proofErr w:type="gramEnd"/>
            <w:r>
              <w:rPr>
                <w:rFonts w:hint="eastAsia"/>
                <w:szCs w:val="24"/>
              </w:rPr>
              <w:t>核</w:t>
            </w:r>
          </w:p>
          <w:p w14:paraId="3A710790" w14:textId="77777777" w:rsidR="00517CD9" w:rsidRDefault="00517CD9" w:rsidP="007328B4">
            <w:pPr>
              <w:pStyle w:val="afd"/>
              <w:ind w:firstLineChars="0" w:firstLine="0"/>
              <w:rPr>
                <w:rFonts w:hint="eastAsia"/>
                <w:szCs w:val="24"/>
              </w:rPr>
            </w:pPr>
            <w:r>
              <w:rPr>
                <w:rFonts w:hint="eastAsia"/>
                <w:szCs w:val="24"/>
              </w:rPr>
              <w:t>显卡：</w:t>
            </w:r>
            <w:r>
              <w:rPr>
                <w:rFonts w:hint="eastAsia"/>
                <w:szCs w:val="24"/>
              </w:rPr>
              <w:t>GTX1650-4G</w:t>
            </w:r>
          </w:p>
          <w:p w14:paraId="1D3BF8EE" w14:textId="77777777" w:rsidR="00517CD9" w:rsidRDefault="00517CD9" w:rsidP="007328B4">
            <w:pPr>
              <w:pStyle w:val="afd"/>
              <w:ind w:firstLineChars="0" w:firstLine="0"/>
              <w:rPr>
                <w:rFonts w:hint="eastAsia"/>
                <w:szCs w:val="24"/>
              </w:rPr>
            </w:pPr>
            <w:r>
              <w:rPr>
                <w:rFonts w:hint="eastAsia"/>
                <w:szCs w:val="24"/>
              </w:rPr>
              <w:t>内存：</w:t>
            </w:r>
            <w:r>
              <w:rPr>
                <w:rFonts w:hint="eastAsia"/>
                <w:szCs w:val="24"/>
              </w:rPr>
              <w:t>8GB DDR4</w:t>
            </w:r>
          </w:p>
          <w:p w14:paraId="20C97F3B" w14:textId="77777777" w:rsidR="00517CD9" w:rsidRDefault="00517CD9" w:rsidP="007328B4">
            <w:pPr>
              <w:pStyle w:val="afd"/>
              <w:ind w:firstLineChars="0" w:firstLine="0"/>
              <w:rPr>
                <w:rFonts w:hint="eastAsia"/>
                <w:szCs w:val="24"/>
              </w:rPr>
            </w:pPr>
            <w:r>
              <w:rPr>
                <w:rFonts w:hint="eastAsia"/>
                <w:szCs w:val="24"/>
              </w:rPr>
              <w:t>硬盘：</w:t>
            </w:r>
            <w:r>
              <w:rPr>
                <w:rFonts w:hint="eastAsia"/>
                <w:szCs w:val="24"/>
              </w:rPr>
              <w:t xml:space="preserve">1T HDD + 256G SSD </w:t>
            </w:r>
          </w:p>
          <w:p w14:paraId="6D22B9D2"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2</w:t>
            </w:r>
            <w:r>
              <w:rPr>
                <w:rFonts w:hint="eastAsia"/>
                <w:szCs w:val="24"/>
              </w:rPr>
              <w:t>）显示器：</w:t>
            </w:r>
            <w:r>
              <w:rPr>
                <w:rFonts w:hint="eastAsia"/>
                <w:szCs w:val="24"/>
              </w:rPr>
              <w:t>21.5</w:t>
            </w:r>
            <w:r>
              <w:rPr>
                <w:rFonts w:hint="eastAsia"/>
                <w:szCs w:val="24"/>
              </w:rPr>
              <w:t>英寸</w:t>
            </w:r>
          </w:p>
          <w:p w14:paraId="683FA0C0"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3</w:t>
            </w:r>
            <w:r>
              <w:rPr>
                <w:rFonts w:hint="eastAsia"/>
                <w:szCs w:val="24"/>
              </w:rPr>
              <w:t>）键盘：有线键盘</w:t>
            </w:r>
          </w:p>
          <w:p w14:paraId="6C06E281"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4</w:t>
            </w:r>
            <w:r>
              <w:rPr>
                <w:rFonts w:hint="eastAsia"/>
                <w:szCs w:val="24"/>
              </w:rPr>
              <w:t>）鼠标：有线鼠标</w:t>
            </w:r>
          </w:p>
        </w:tc>
        <w:tc>
          <w:tcPr>
            <w:tcW w:w="709" w:type="dxa"/>
            <w:vAlign w:val="center"/>
          </w:tcPr>
          <w:p w14:paraId="5F2C5943" w14:textId="77777777" w:rsidR="00517CD9" w:rsidRDefault="00517CD9" w:rsidP="007328B4">
            <w:pPr>
              <w:pStyle w:val="afd"/>
              <w:ind w:firstLineChars="0" w:firstLine="0"/>
              <w:jc w:val="center"/>
              <w:rPr>
                <w:rFonts w:hint="eastAsia"/>
                <w:szCs w:val="24"/>
              </w:rPr>
            </w:pPr>
            <w:r>
              <w:rPr>
                <w:rFonts w:hint="eastAsia"/>
                <w:szCs w:val="24"/>
              </w:rPr>
              <w:t>40</w:t>
            </w:r>
          </w:p>
        </w:tc>
      </w:tr>
      <w:tr w:rsidR="00517CD9" w14:paraId="00EFCDB1" w14:textId="77777777" w:rsidTr="007328B4">
        <w:tc>
          <w:tcPr>
            <w:tcW w:w="1809" w:type="dxa"/>
            <w:vAlign w:val="center"/>
          </w:tcPr>
          <w:p w14:paraId="365BF00A" w14:textId="77777777" w:rsidR="00517CD9" w:rsidRDefault="00517CD9" w:rsidP="007328B4">
            <w:pPr>
              <w:pStyle w:val="afd"/>
              <w:ind w:firstLineChars="0" w:firstLine="0"/>
              <w:jc w:val="center"/>
              <w:rPr>
                <w:rFonts w:hint="eastAsia"/>
                <w:szCs w:val="24"/>
              </w:rPr>
            </w:pPr>
            <w:r>
              <w:rPr>
                <w:rFonts w:hint="eastAsia"/>
                <w:szCs w:val="24"/>
              </w:rPr>
              <w:t>打印机</w:t>
            </w:r>
          </w:p>
        </w:tc>
        <w:tc>
          <w:tcPr>
            <w:tcW w:w="5812" w:type="dxa"/>
          </w:tcPr>
          <w:p w14:paraId="001483EE"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）类型：黑白激光打印机</w:t>
            </w:r>
          </w:p>
          <w:p w14:paraId="2E160233" w14:textId="77777777" w:rsidR="00517CD9" w:rsidRDefault="00517CD9" w:rsidP="007328B4">
            <w:pPr>
              <w:pStyle w:val="afd"/>
              <w:ind w:firstLineChars="0" w:firstLine="0"/>
              <w:rPr>
                <w:rFonts w:hint="eastAsia"/>
                <w:szCs w:val="24"/>
              </w:rPr>
            </w:pPr>
            <w:r>
              <w:rPr>
                <w:rFonts w:hint="eastAsia"/>
                <w:szCs w:val="24"/>
              </w:rPr>
              <w:lastRenderedPageBreak/>
              <w:t>（</w:t>
            </w:r>
            <w:r>
              <w:rPr>
                <w:rFonts w:hint="eastAsia"/>
                <w:szCs w:val="24"/>
              </w:rPr>
              <w:t>2</w:t>
            </w:r>
            <w:r>
              <w:rPr>
                <w:rFonts w:hint="eastAsia"/>
                <w:szCs w:val="24"/>
              </w:rPr>
              <w:t>）功能：打印、复印、扫描</w:t>
            </w:r>
          </w:p>
          <w:p w14:paraId="1D5F35F9"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3</w:t>
            </w:r>
            <w:r>
              <w:rPr>
                <w:rFonts w:hint="eastAsia"/>
                <w:szCs w:val="24"/>
              </w:rPr>
              <w:t>）打印分辨率：</w:t>
            </w:r>
            <w:r>
              <w:rPr>
                <w:rFonts w:hint="eastAsia"/>
                <w:szCs w:val="24"/>
              </w:rPr>
              <w:t>1200*1200dpi</w:t>
            </w:r>
          </w:p>
          <w:p w14:paraId="68A65198"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4</w:t>
            </w:r>
            <w:r>
              <w:rPr>
                <w:rFonts w:hint="eastAsia"/>
                <w:szCs w:val="24"/>
              </w:rPr>
              <w:t>）打印速度：不低于</w:t>
            </w:r>
            <w:r>
              <w:rPr>
                <w:rFonts w:hint="eastAsia"/>
                <w:szCs w:val="24"/>
              </w:rPr>
              <w:t>28</w:t>
            </w:r>
            <w:r>
              <w:rPr>
                <w:rFonts w:hint="eastAsia"/>
                <w:szCs w:val="24"/>
              </w:rPr>
              <w:t>页</w:t>
            </w:r>
            <w:r>
              <w:rPr>
                <w:rFonts w:hint="eastAsia"/>
                <w:szCs w:val="24"/>
              </w:rPr>
              <w:t>/</w:t>
            </w:r>
            <w:r>
              <w:rPr>
                <w:rFonts w:hint="eastAsia"/>
                <w:szCs w:val="24"/>
              </w:rPr>
              <w:t>分钟</w:t>
            </w:r>
          </w:p>
          <w:p w14:paraId="4F9520A4"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5</w:t>
            </w:r>
            <w:r>
              <w:rPr>
                <w:rFonts w:hint="eastAsia"/>
                <w:szCs w:val="24"/>
              </w:rPr>
              <w:t>）扫描分辨率：</w:t>
            </w:r>
            <w:r>
              <w:rPr>
                <w:rFonts w:hint="eastAsia"/>
                <w:szCs w:val="24"/>
              </w:rPr>
              <w:t>1200*1200dpi</w:t>
            </w:r>
          </w:p>
          <w:p w14:paraId="2712070D"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6</w:t>
            </w:r>
            <w:r>
              <w:rPr>
                <w:rFonts w:hint="eastAsia"/>
                <w:szCs w:val="24"/>
              </w:rPr>
              <w:t>）连接方式：有限、</w:t>
            </w:r>
            <w:r>
              <w:rPr>
                <w:rFonts w:hint="eastAsia"/>
                <w:szCs w:val="24"/>
              </w:rPr>
              <w:t>USB</w:t>
            </w:r>
            <w:r>
              <w:rPr>
                <w:rFonts w:hint="eastAsia"/>
                <w:szCs w:val="24"/>
              </w:rPr>
              <w:t>、云打印</w:t>
            </w:r>
          </w:p>
          <w:p w14:paraId="79A53E88"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7</w:t>
            </w:r>
            <w:r>
              <w:rPr>
                <w:rFonts w:hint="eastAsia"/>
                <w:szCs w:val="24"/>
              </w:rPr>
              <w:t>）支持自动双面打印</w:t>
            </w:r>
          </w:p>
          <w:p w14:paraId="535CEC2E"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8</w:t>
            </w:r>
            <w:r>
              <w:rPr>
                <w:rFonts w:hint="eastAsia"/>
                <w:szCs w:val="24"/>
              </w:rPr>
              <w:t>）支持</w:t>
            </w:r>
            <w:r>
              <w:rPr>
                <w:rFonts w:hint="eastAsia"/>
                <w:szCs w:val="24"/>
              </w:rPr>
              <w:t>ADF</w:t>
            </w:r>
            <w:proofErr w:type="gramStart"/>
            <w:r>
              <w:rPr>
                <w:rFonts w:hint="eastAsia"/>
                <w:szCs w:val="24"/>
              </w:rPr>
              <w:t>输稿</w:t>
            </w:r>
            <w:proofErr w:type="gramEnd"/>
          </w:p>
        </w:tc>
        <w:tc>
          <w:tcPr>
            <w:tcW w:w="709" w:type="dxa"/>
            <w:vAlign w:val="center"/>
          </w:tcPr>
          <w:p w14:paraId="2EDD7575" w14:textId="77777777" w:rsidR="00517CD9" w:rsidRDefault="00517CD9" w:rsidP="007328B4">
            <w:pPr>
              <w:pStyle w:val="afd"/>
              <w:ind w:firstLineChars="0" w:firstLine="0"/>
              <w:jc w:val="center"/>
              <w:rPr>
                <w:rFonts w:hint="eastAsia"/>
                <w:szCs w:val="24"/>
              </w:rPr>
            </w:pPr>
            <w:r>
              <w:rPr>
                <w:rFonts w:hint="eastAsia"/>
                <w:szCs w:val="24"/>
              </w:rPr>
              <w:lastRenderedPageBreak/>
              <w:t>2</w:t>
            </w:r>
          </w:p>
        </w:tc>
      </w:tr>
      <w:tr w:rsidR="00517CD9" w14:paraId="45CB6C0D" w14:textId="77777777" w:rsidTr="007328B4">
        <w:tc>
          <w:tcPr>
            <w:tcW w:w="1809" w:type="dxa"/>
            <w:vAlign w:val="center"/>
          </w:tcPr>
          <w:p w14:paraId="0AB2BE05" w14:textId="77777777" w:rsidR="00517CD9" w:rsidRDefault="00517CD9" w:rsidP="007328B4">
            <w:pPr>
              <w:pStyle w:val="afd"/>
              <w:ind w:firstLineChars="0" w:firstLine="0"/>
              <w:jc w:val="center"/>
              <w:rPr>
                <w:rFonts w:hint="eastAsia"/>
                <w:szCs w:val="24"/>
              </w:rPr>
            </w:pPr>
            <w:r>
              <w:rPr>
                <w:rFonts w:hint="eastAsia"/>
                <w:szCs w:val="24"/>
              </w:rPr>
              <w:t>计算机桌</w:t>
            </w:r>
          </w:p>
        </w:tc>
        <w:tc>
          <w:tcPr>
            <w:tcW w:w="5812" w:type="dxa"/>
          </w:tcPr>
          <w:p w14:paraId="06307A92"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）主体材质：实木</w:t>
            </w:r>
          </w:p>
        </w:tc>
        <w:tc>
          <w:tcPr>
            <w:tcW w:w="709" w:type="dxa"/>
            <w:vAlign w:val="center"/>
          </w:tcPr>
          <w:p w14:paraId="0CDAED39" w14:textId="77777777" w:rsidR="00517CD9" w:rsidRDefault="00517CD9" w:rsidP="007328B4">
            <w:pPr>
              <w:pStyle w:val="afd"/>
              <w:ind w:firstLineChars="0" w:firstLine="0"/>
              <w:jc w:val="center"/>
              <w:rPr>
                <w:rFonts w:hint="eastAsia"/>
                <w:szCs w:val="24"/>
              </w:rPr>
            </w:pPr>
            <w:r>
              <w:rPr>
                <w:rFonts w:hint="eastAsia"/>
                <w:szCs w:val="24"/>
              </w:rPr>
              <w:t>40</w:t>
            </w:r>
          </w:p>
        </w:tc>
      </w:tr>
      <w:tr w:rsidR="00517CD9" w14:paraId="3DE7E648" w14:textId="77777777" w:rsidTr="007328B4">
        <w:tc>
          <w:tcPr>
            <w:tcW w:w="1809" w:type="dxa"/>
            <w:vAlign w:val="center"/>
          </w:tcPr>
          <w:p w14:paraId="27FD03BB" w14:textId="77777777" w:rsidR="00517CD9" w:rsidRDefault="00517CD9" w:rsidP="007328B4">
            <w:pPr>
              <w:pStyle w:val="afd"/>
              <w:ind w:firstLineChars="0" w:firstLine="0"/>
              <w:jc w:val="center"/>
              <w:rPr>
                <w:rFonts w:hint="eastAsia"/>
                <w:szCs w:val="24"/>
              </w:rPr>
            </w:pPr>
            <w:r>
              <w:rPr>
                <w:rFonts w:hint="eastAsia"/>
                <w:szCs w:val="24"/>
              </w:rPr>
              <w:t>计算机椅</w:t>
            </w:r>
          </w:p>
        </w:tc>
        <w:tc>
          <w:tcPr>
            <w:tcW w:w="5812" w:type="dxa"/>
          </w:tcPr>
          <w:p w14:paraId="3084E65D"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）主体材质：实木</w:t>
            </w:r>
          </w:p>
        </w:tc>
        <w:tc>
          <w:tcPr>
            <w:tcW w:w="709" w:type="dxa"/>
            <w:vAlign w:val="center"/>
          </w:tcPr>
          <w:p w14:paraId="758657EC" w14:textId="77777777" w:rsidR="00517CD9" w:rsidRDefault="00517CD9" w:rsidP="007328B4">
            <w:pPr>
              <w:pStyle w:val="afd"/>
              <w:ind w:firstLineChars="0" w:firstLine="0"/>
              <w:jc w:val="center"/>
              <w:rPr>
                <w:rFonts w:hint="eastAsia"/>
                <w:szCs w:val="24"/>
              </w:rPr>
            </w:pPr>
            <w:r>
              <w:rPr>
                <w:rFonts w:hint="eastAsia"/>
                <w:szCs w:val="24"/>
              </w:rPr>
              <w:t>40</w:t>
            </w:r>
          </w:p>
        </w:tc>
      </w:tr>
      <w:tr w:rsidR="00517CD9" w14:paraId="200AF70A" w14:textId="77777777" w:rsidTr="007328B4">
        <w:tc>
          <w:tcPr>
            <w:tcW w:w="1809" w:type="dxa"/>
            <w:vAlign w:val="center"/>
          </w:tcPr>
          <w:p w14:paraId="047A2137" w14:textId="77777777" w:rsidR="00517CD9" w:rsidRDefault="00517CD9" w:rsidP="007328B4">
            <w:pPr>
              <w:pStyle w:val="afd"/>
              <w:ind w:firstLineChars="0" w:firstLine="0"/>
              <w:jc w:val="center"/>
              <w:rPr>
                <w:rFonts w:hint="eastAsia"/>
                <w:szCs w:val="24"/>
              </w:rPr>
            </w:pPr>
            <w:r>
              <w:rPr>
                <w:rFonts w:hint="eastAsia"/>
                <w:szCs w:val="24"/>
              </w:rPr>
              <w:t>电源插排</w:t>
            </w:r>
          </w:p>
        </w:tc>
        <w:tc>
          <w:tcPr>
            <w:tcW w:w="5812" w:type="dxa"/>
          </w:tcPr>
          <w:p w14:paraId="5C58F247"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）插孔数量：</w:t>
            </w:r>
            <w:r>
              <w:rPr>
                <w:rFonts w:hint="eastAsia"/>
                <w:szCs w:val="24"/>
              </w:rPr>
              <w:t>8</w:t>
            </w:r>
            <w:r>
              <w:rPr>
                <w:rFonts w:hint="eastAsia"/>
                <w:szCs w:val="24"/>
              </w:rPr>
              <w:t>孔</w:t>
            </w:r>
          </w:p>
          <w:p w14:paraId="5B536994"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2</w:t>
            </w:r>
            <w:r>
              <w:rPr>
                <w:rFonts w:hint="eastAsia"/>
                <w:szCs w:val="24"/>
              </w:rPr>
              <w:t>）适用标准：国标</w:t>
            </w:r>
          </w:p>
          <w:p w14:paraId="2A06402A"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3</w:t>
            </w:r>
            <w:r>
              <w:rPr>
                <w:rFonts w:hint="eastAsia"/>
                <w:szCs w:val="24"/>
              </w:rPr>
              <w:t>）支持防过载保护</w:t>
            </w:r>
          </w:p>
        </w:tc>
        <w:tc>
          <w:tcPr>
            <w:tcW w:w="709" w:type="dxa"/>
            <w:vAlign w:val="center"/>
          </w:tcPr>
          <w:p w14:paraId="4CD8463A" w14:textId="77777777" w:rsidR="00517CD9" w:rsidRDefault="00517CD9" w:rsidP="007328B4">
            <w:pPr>
              <w:pStyle w:val="afd"/>
              <w:ind w:firstLineChars="0" w:firstLine="0"/>
              <w:jc w:val="center"/>
              <w:rPr>
                <w:rFonts w:hint="eastAsia"/>
                <w:szCs w:val="24"/>
              </w:rPr>
            </w:pPr>
            <w:r>
              <w:rPr>
                <w:rFonts w:hint="eastAsia"/>
                <w:szCs w:val="24"/>
              </w:rPr>
              <w:t>20</w:t>
            </w:r>
          </w:p>
        </w:tc>
      </w:tr>
      <w:tr w:rsidR="00517CD9" w14:paraId="2F28E337" w14:textId="77777777" w:rsidTr="007328B4">
        <w:tc>
          <w:tcPr>
            <w:tcW w:w="1809" w:type="dxa"/>
            <w:vAlign w:val="center"/>
          </w:tcPr>
          <w:p w14:paraId="5FB3F78C" w14:textId="77777777" w:rsidR="00517CD9" w:rsidRDefault="00517CD9" w:rsidP="007328B4">
            <w:pPr>
              <w:pStyle w:val="afd"/>
              <w:ind w:firstLineChars="0" w:firstLine="0"/>
              <w:jc w:val="center"/>
              <w:rPr>
                <w:rFonts w:hint="eastAsia"/>
                <w:szCs w:val="24"/>
              </w:rPr>
            </w:pPr>
            <w:r>
              <w:rPr>
                <w:rFonts w:hint="eastAsia"/>
                <w:szCs w:val="24"/>
              </w:rPr>
              <w:t>配件柜</w:t>
            </w:r>
          </w:p>
        </w:tc>
        <w:tc>
          <w:tcPr>
            <w:tcW w:w="5812" w:type="dxa"/>
          </w:tcPr>
          <w:p w14:paraId="162CA98D"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）双节配件柜</w:t>
            </w:r>
          </w:p>
          <w:p w14:paraId="4A714B15"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2</w:t>
            </w:r>
            <w:r>
              <w:rPr>
                <w:rFonts w:hint="eastAsia"/>
                <w:szCs w:val="24"/>
              </w:rPr>
              <w:t>）规格：</w:t>
            </w:r>
            <w:r>
              <w:rPr>
                <w:rFonts w:hint="eastAsia"/>
                <w:szCs w:val="24"/>
              </w:rPr>
              <w:t>1800*850*390</w:t>
            </w:r>
          </w:p>
          <w:p w14:paraId="775A3BB1"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3</w:t>
            </w:r>
            <w:r>
              <w:rPr>
                <w:rFonts w:hint="eastAsia"/>
                <w:szCs w:val="24"/>
              </w:rPr>
              <w:t>）材质：钢制铁皮</w:t>
            </w:r>
          </w:p>
        </w:tc>
        <w:tc>
          <w:tcPr>
            <w:tcW w:w="709" w:type="dxa"/>
            <w:vAlign w:val="center"/>
          </w:tcPr>
          <w:p w14:paraId="5BB0F80D" w14:textId="77777777" w:rsidR="00517CD9" w:rsidRDefault="00517CD9" w:rsidP="007328B4">
            <w:pPr>
              <w:pStyle w:val="afd"/>
              <w:ind w:firstLineChars="0" w:firstLine="0"/>
              <w:jc w:val="center"/>
              <w:rPr>
                <w:rFonts w:hint="eastAsia"/>
                <w:szCs w:val="24"/>
              </w:rPr>
            </w:pPr>
            <w:r>
              <w:rPr>
                <w:rFonts w:hint="eastAsia"/>
                <w:szCs w:val="24"/>
              </w:rPr>
              <w:t>6</w:t>
            </w:r>
          </w:p>
        </w:tc>
      </w:tr>
      <w:tr w:rsidR="00517CD9" w14:paraId="60C09A00" w14:textId="77777777" w:rsidTr="007328B4">
        <w:tc>
          <w:tcPr>
            <w:tcW w:w="1809" w:type="dxa"/>
            <w:vAlign w:val="center"/>
          </w:tcPr>
          <w:p w14:paraId="4EA17C50" w14:textId="77777777" w:rsidR="00517CD9" w:rsidRDefault="00517CD9" w:rsidP="007328B4">
            <w:pPr>
              <w:pStyle w:val="afd"/>
              <w:ind w:firstLineChars="0" w:firstLine="0"/>
              <w:jc w:val="center"/>
              <w:rPr>
                <w:rFonts w:hint="eastAsia"/>
                <w:szCs w:val="24"/>
              </w:rPr>
            </w:pPr>
            <w:r>
              <w:rPr>
                <w:rFonts w:hint="eastAsia"/>
                <w:szCs w:val="24"/>
              </w:rPr>
              <w:t>双侧实验台</w:t>
            </w:r>
            <w:r>
              <w:rPr>
                <w:rFonts w:hint="eastAsia"/>
                <w:szCs w:val="24"/>
              </w:rPr>
              <w:t>(</w:t>
            </w:r>
            <w:r>
              <w:rPr>
                <w:rFonts w:hint="eastAsia"/>
                <w:szCs w:val="24"/>
              </w:rPr>
              <w:t>桌</w:t>
            </w:r>
            <w:r>
              <w:rPr>
                <w:rFonts w:hint="eastAsia"/>
                <w:szCs w:val="24"/>
              </w:rPr>
              <w:t>)</w:t>
            </w:r>
          </w:p>
        </w:tc>
        <w:tc>
          <w:tcPr>
            <w:tcW w:w="5812" w:type="dxa"/>
          </w:tcPr>
          <w:p w14:paraId="242ADFE8"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1</w:t>
            </w:r>
            <w:r>
              <w:rPr>
                <w:rFonts w:hint="eastAsia"/>
                <w:szCs w:val="24"/>
              </w:rPr>
              <w:t>）防静电实验台</w:t>
            </w:r>
          </w:p>
          <w:p w14:paraId="1BDC8EC4" w14:textId="77777777" w:rsidR="00517CD9" w:rsidRDefault="00517CD9" w:rsidP="007328B4">
            <w:pPr>
              <w:pStyle w:val="afd"/>
              <w:ind w:firstLineChars="0" w:firstLine="0"/>
              <w:rPr>
                <w:rFonts w:hint="eastAsia"/>
                <w:szCs w:val="24"/>
              </w:rPr>
            </w:pPr>
            <w:r>
              <w:rPr>
                <w:rFonts w:hint="eastAsia"/>
                <w:szCs w:val="24"/>
              </w:rPr>
              <w:t>（</w:t>
            </w:r>
            <w:r>
              <w:rPr>
                <w:rFonts w:hint="eastAsia"/>
                <w:szCs w:val="24"/>
              </w:rPr>
              <w:t>2</w:t>
            </w:r>
            <w:r>
              <w:rPr>
                <w:rFonts w:hint="eastAsia"/>
                <w:szCs w:val="24"/>
              </w:rPr>
              <w:t>）规格：</w:t>
            </w:r>
            <w:r>
              <w:rPr>
                <w:rFonts w:hint="eastAsia"/>
                <w:szCs w:val="24"/>
              </w:rPr>
              <w:t>1500*800*750</w:t>
            </w:r>
          </w:p>
        </w:tc>
        <w:tc>
          <w:tcPr>
            <w:tcW w:w="709" w:type="dxa"/>
            <w:vAlign w:val="center"/>
          </w:tcPr>
          <w:p w14:paraId="775DB39E" w14:textId="77777777" w:rsidR="00517CD9" w:rsidRDefault="00517CD9" w:rsidP="007328B4">
            <w:pPr>
              <w:pStyle w:val="afd"/>
              <w:ind w:firstLineChars="0" w:firstLine="0"/>
              <w:jc w:val="center"/>
              <w:rPr>
                <w:rFonts w:hint="eastAsia"/>
                <w:szCs w:val="24"/>
              </w:rPr>
            </w:pPr>
            <w:r>
              <w:rPr>
                <w:rFonts w:hint="eastAsia"/>
                <w:szCs w:val="24"/>
              </w:rPr>
              <w:t>8</w:t>
            </w:r>
          </w:p>
        </w:tc>
      </w:tr>
    </w:tbl>
    <w:p w14:paraId="5A1B44C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2、室外供热管网特性虚拟仿真实验软件</w:t>
      </w:r>
    </w:p>
    <w:p w14:paraId="6329E8F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本项目以校园建筑为对象，采用三维虚拟仿真技术，探究室外供热管网特性。通过对整个系统的介绍、漫游、绘制管网特性曲线、调整水力平衡等方式学习了解供热管网的基础知识，帮助学生进一步熟悉专业基础知识、了解设备运行环境、培训基本动手能力，更好的学习和掌握本专业的知识。</w:t>
      </w:r>
    </w:p>
    <w:p w14:paraId="59DC57A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本项目具有漫游模式、实验模式、考试模式三种模式。具有</w:t>
      </w:r>
      <w:r w:rsidRPr="00517CD9">
        <w:rPr>
          <w:rFonts w:ascii="仿宋" w:eastAsia="仿宋" w:hAnsi="仿宋" w:cs="宋体" w:hint="eastAsia"/>
          <w:b w:val="0"/>
        </w:rPr>
        <w:lastRenderedPageBreak/>
        <w:t>漫游认知、区域定位、建筑信息、设备信息学习、管网平面图、管网水力计算、管路平衡调节、管网阻抗计算、管网特性曲线绘制、水压图绘制、管路失调案例、实验考试和实验评价等功能。</w:t>
      </w:r>
    </w:p>
    <w:p w14:paraId="751B736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（一）漫游模式</w:t>
      </w:r>
    </w:p>
    <w:p w14:paraId="392789D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1）漫游认知</w:t>
      </w:r>
    </w:p>
    <w:p w14:paraId="3CE0D3E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软件三维场景以大学校园外观布局为主，三维建筑物包括换热站、校医院、实验楼、浴室、学生宿舍、学院楼、教学楼等，三维场景中建筑物不少于15栋，不少于2个足球场、4个篮球场。</w:t>
      </w:r>
    </w:p>
    <w:p w14:paraId="182E1EF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场景漫游需具备地面模式和飞行模式，可以第一人称的视角进行地面漫游和飞行漫游。使用者可以在软件场景中任意观看，就地三维场景可以360度巡视，可以像到达实际现场一样到处观看与学习。</w:t>
      </w:r>
    </w:p>
    <w:p w14:paraId="3C6769C3"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场景漫游需具备小地图功能，实时显示当前漫游所处场景的位置，并能跟随人物方向转动小地图。</w:t>
      </w:r>
    </w:p>
    <w:p w14:paraId="66512AD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场景漫游需具备地下管道可视化功能，可使三维漫游场景中水泥地面、草地、建筑物墙壁透明或隐藏，展现埋在地下的供热管网。供热管网</w:t>
      </w:r>
      <w:proofErr w:type="gramStart"/>
      <w:r w:rsidRPr="00517CD9">
        <w:rPr>
          <w:rFonts w:ascii="仿宋" w:eastAsia="仿宋" w:hAnsi="仿宋" w:cs="宋体" w:hint="eastAsia"/>
          <w:b w:val="0"/>
        </w:rPr>
        <w:t>需展示</w:t>
      </w:r>
      <w:proofErr w:type="gramEnd"/>
      <w:r w:rsidRPr="00517CD9">
        <w:rPr>
          <w:rFonts w:ascii="仿宋" w:eastAsia="仿宋" w:hAnsi="仿宋" w:cs="宋体" w:hint="eastAsia"/>
          <w:b w:val="0"/>
        </w:rPr>
        <w:t>管内工质流动方向及高低温差别。小地图功能需同时可透明或隐藏地面和草地，展现埋在地下的供热管网。</w:t>
      </w:r>
    </w:p>
    <w:p w14:paraId="52E655F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2）区域定位</w:t>
      </w:r>
    </w:p>
    <w:p w14:paraId="697DFF2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在三维场景中，可对典型区域一键直达。通过区域定位窗口，选择某一典型建筑，人物可快速直达该建筑面前。包括：教学楼、学院楼、学生宿舍、浴室、实验楼、校医院等。</w:t>
      </w:r>
    </w:p>
    <w:p w14:paraId="21B3AF5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3）建筑信息</w:t>
      </w:r>
    </w:p>
    <w:p w14:paraId="0559E9A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在三维场景中，通过鼠标选择建筑，可显示该建筑相关信息。包括建筑名称、建筑高度、建筑面积、建筑热指标、承载负荷等。</w:t>
      </w:r>
    </w:p>
    <w:p w14:paraId="6565981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4）设备信息学习</w:t>
      </w:r>
    </w:p>
    <w:p w14:paraId="05887DD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在三维场景中可进入设备信息学习界面，将室外供热管网系统主要的设备列出，通过三维模型、实物图片、文字介绍的形式进行学习。包括板式换热器、除污器、储水箱、分集水器、软化器等。</w:t>
      </w:r>
    </w:p>
    <w:p w14:paraId="604FEED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（二）实验模式</w:t>
      </w:r>
    </w:p>
    <w:p w14:paraId="758A196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系统以实时数学模型作为底层支撑，仿真系统数学模型方程遵循能量、质量和动量守恒定律。主要系统和被仿真设备按质量、能量和动量转换定律严格推导。数据计算过程由公式或查表方式计算，其精确度满足仿真全工况过程的稳态精度要求。</w:t>
      </w:r>
    </w:p>
    <w:p w14:paraId="4DFE3F5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1）管网平面图</w:t>
      </w:r>
    </w:p>
    <w:p w14:paraId="2DD0D73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软件提供室外供热管网的管道平面图。平面图上的信息包括建筑类型、管道走向、管道长度、阀门位置、补偿器数量。</w:t>
      </w:r>
    </w:p>
    <w:p w14:paraId="3FDDB81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在管道平面图可查看每段管道的详情，详情包括：管路类型、管路设计负荷、管路设计流量、管路长度、管路供水温度、管路回水温度、管路公称直径、工质流速、比摩阻、管路闸阀数量、管路弯头数量、三通数量、补偿器数量、</w:t>
      </w:r>
      <w:proofErr w:type="gramStart"/>
      <w:r w:rsidRPr="00517CD9">
        <w:rPr>
          <w:rFonts w:ascii="仿宋" w:eastAsia="仿宋" w:hAnsi="仿宋" w:cs="宋体" w:hint="eastAsia"/>
          <w:b w:val="0"/>
        </w:rPr>
        <w:t>异径接头</w:t>
      </w:r>
      <w:proofErr w:type="gramEnd"/>
      <w:r w:rsidRPr="00517CD9">
        <w:rPr>
          <w:rFonts w:ascii="仿宋" w:eastAsia="仿宋" w:hAnsi="仿宋" w:cs="宋体" w:hint="eastAsia"/>
          <w:b w:val="0"/>
        </w:rPr>
        <w:t>数量、管路总当量长度和管路折算长度等。其中管路公称直径、工质流速、比摩阻、管路闸阀数量、管路弯头数量、三通数量、补偿器数量、</w:t>
      </w:r>
      <w:proofErr w:type="gramStart"/>
      <w:r w:rsidRPr="00517CD9">
        <w:rPr>
          <w:rFonts w:ascii="仿宋" w:eastAsia="仿宋" w:hAnsi="仿宋" w:cs="宋体" w:hint="eastAsia"/>
          <w:b w:val="0"/>
        </w:rPr>
        <w:t>异径接头</w:t>
      </w:r>
      <w:proofErr w:type="gramEnd"/>
      <w:r w:rsidRPr="00517CD9">
        <w:rPr>
          <w:rFonts w:ascii="仿宋" w:eastAsia="仿宋" w:hAnsi="仿宋" w:cs="宋体" w:hint="eastAsia"/>
          <w:b w:val="0"/>
        </w:rPr>
        <w:t>数量可自由选择或修改。</w:t>
      </w:r>
    </w:p>
    <w:p w14:paraId="37ED2DE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2）管网水力计算</w:t>
      </w:r>
    </w:p>
    <w:p w14:paraId="21065940"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管网水力计算流程包括：</w:t>
      </w:r>
    </w:p>
    <w:p w14:paraId="0B9AA26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1、进行主干路水力计算，在主干管管路详情窗口查看相关信息，包括管路类型、设计负荷、管长、设计流量、供回水温度等。</w:t>
      </w:r>
    </w:p>
    <w:p w14:paraId="4655EF9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2、根据管路设计流量，在热水网路计算表中选择一组管道比摩阻、管径、流速值。</w:t>
      </w:r>
    </w:p>
    <w:p w14:paraId="69D52BF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3、将管路上的闸阀数量、弯头数量、补偿器数量、三通数量、</w:t>
      </w:r>
      <w:proofErr w:type="gramStart"/>
      <w:r w:rsidRPr="00517CD9">
        <w:rPr>
          <w:rFonts w:ascii="仿宋" w:eastAsia="仿宋" w:hAnsi="仿宋" w:cs="宋体" w:hint="eastAsia"/>
          <w:b w:val="0"/>
        </w:rPr>
        <w:t>异径接头</w:t>
      </w:r>
      <w:proofErr w:type="gramEnd"/>
      <w:r w:rsidRPr="00517CD9">
        <w:rPr>
          <w:rFonts w:ascii="仿宋" w:eastAsia="仿宋" w:hAnsi="仿宋" w:cs="宋体" w:hint="eastAsia"/>
          <w:b w:val="0"/>
        </w:rPr>
        <w:t>数量填写正确，软件自动计算管路总当量和折算长度。</w:t>
      </w:r>
    </w:p>
    <w:p w14:paraId="3204F18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4、主干路管道计算填表完成后，可在统计表查看各干管管路压力损失。</w:t>
      </w:r>
    </w:p>
    <w:p w14:paraId="02B2D4D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5、按照与干</w:t>
      </w:r>
      <w:proofErr w:type="gramStart"/>
      <w:r w:rsidRPr="00517CD9">
        <w:rPr>
          <w:rFonts w:ascii="仿宋" w:eastAsia="仿宋" w:hAnsi="仿宋" w:cs="宋体" w:hint="eastAsia"/>
          <w:b w:val="0"/>
        </w:rPr>
        <w:t>管类似</w:t>
      </w:r>
      <w:proofErr w:type="gramEnd"/>
      <w:r w:rsidRPr="00517CD9">
        <w:rPr>
          <w:rFonts w:ascii="仿宋" w:eastAsia="仿宋" w:hAnsi="仿宋" w:cs="宋体" w:hint="eastAsia"/>
          <w:b w:val="0"/>
        </w:rPr>
        <w:t>步骤将支路管道的水力计算表填写完整。</w:t>
      </w:r>
    </w:p>
    <w:p w14:paraId="219BD4D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3）管路平衡调节</w:t>
      </w:r>
    </w:p>
    <w:p w14:paraId="7240C6F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水力计算</w:t>
      </w:r>
      <w:proofErr w:type="gramStart"/>
      <w:r w:rsidRPr="00517CD9">
        <w:rPr>
          <w:rFonts w:ascii="仿宋" w:eastAsia="仿宋" w:hAnsi="仿宋" w:cs="宋体" w:hint="eastAsia"/>
          <w:b w:val="0"/>
        </w:rPr>
        <w:t>表完成</w:t>
      </w:r>
      <w:proofErr w:type="gramEnd"/>
      <w:r w:rsidRPr="00517CD9">
        <w:rPr>
          <w:rFonts w:ascii="仿宋" w:eastAsia="仿宋" w:hAnsi="仿宋" w:cs="宋体" w:hint="eastAsia"/>
          <w:b w:val="0"/>
        </w:rPr>
        <w:t>后，在管网图界面调节</w:t>
      </w:r>
      <w:proofErr w:type="gramStart"/>
      <w:r w:rsidRPr="00517CD9">
        <w:rPr>
          <w:rFonts w:ascii="仿宋" w:eastAsia="仿宋" w:hAnsi="仿宋" w:cs="宋体" w:hint="eastAsia"/>
          <w:b w:val="0"/>
        </w:rPr>
        <w:t>热用户</w:t>
      </w:r>
      <w:proofErr w:type="gramEnd"/>
      <w:r w:rsidRPr="00517CD9">
        <w:rPr>
          <w:rFonts w:ascii="仿宋" w:eastAsia="仿宋" w:hAnsi="仿宋" w:cs="宋体" w:hint="eastAsia"/>
          <w:b w:val="0"/>
        </w:rPr>
        <w:t>入口处的阀门，将管路的富裕压差节流掉，同时在平衡率窗口随时查看管路平衡率。</w:t>
      </w:r>
    </w:p>
    <w:p w14:paraId="3A1E15E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4）管网阻抗计算</w:t>
      </w:r>
    </w:p>
    <w:p w14:paraId="2F3AF17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管网平衡调节完成后，通过速去水力计算表中的数据，自动填充到阻抗计算表中，在计算步骤窗口查看详细的计算过程</w:t>
      </w:r>
    </w:p>
    <w:p w14:paraId="034F5FE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5）管网特性曲线绘制</w:t>
      </w:r>
    </w:p>
    <w:p w14:paraId="171F787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管网总阻抗计算得出结果后，生成管网特性曲线。同时根据管路阻力，输入符合设计值的水泵扬程，生成水泵特性曲线。</w:t>
      </w:r>
    </w:p>
    <w:p w14:paraId="2D5E1D2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6）水压图绘制</w:t>
      </w:r>
    </w:p>
    <w:p w14:paraId="0E90D4B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水压图绘制流程包括：</w:t>
      </w:r>
    </w:p>
    <w:p w14:paraId="653DDDE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1、选定静水压线的位置</w:t>
      </w:r>
    </w:p>
    <w:p w14:paraId="1177BEB1" w14:textId="77777777" w:rsidR="00517CD9" w:rsidRPr="00517CD9" w:rsidRDefault="00517CD9" w:rsidP="00517CD9">
      <w:pPr>
        <w:pStyle w:val="ab"/>
        <w:spacing w:line="570" w:lineRule="exact"/>
        <w:ind w:firstLineChars="200" w:firstLine="640"/>
        <w:jc w:val="left"/>
        <w:outlineLvl w:val="0"/>
        <w:rPr>
          <w:rFonts w:ascii="仿宋" w:eastAsia="仿宋" w:hAnsi="仿宋" w:cs="宋体"/>
          <w:b w:val="0"/>
        </w:rPr>
      </w:pPr>
      <w:r w:rsidRPr="00517CD9">
        <w:rPr>
          <w:rFonts w:ascii="仿宋" w:eastAsia="仿宋" w:hAnsi="仿宋" w:cs="宋体" w:hint="eastAsia"/>
          <w:b w:val="0"/>
        </w:rPr>
        <w:t>静水压线的高度必须满足下列的技术要求。</w:t>
      </w:r>
      <w:r w:rsidRPr="00517CD9">
        <w:rPr>
          <w:rFonts w:ascii="仿宋" w:eastAsia="仿宋" w:hAnsi="仿宋" w:cs="宋体"/>
          <w:b w:val="0"/>
        </w:rPr>
        <w:t> </w:t>
      </w:r>
    </w:p>
    <w:p w14:paraId="39DB4DD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（1）与热水网路直接连接的供暖用户系统内，底层散热器所承受的静水压力应不超过散热器的承压能力。</w:t>
      </w:r>
    </w:p>
    <w:p w14:paraId="2D46EEA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（2）热水网路及与它直接连接的供暖用户系统内，不会出现汽化或倒空。</w:t>
      </w:r>
    </w:p>
    <w:p w14:paraId="153E4E9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（3）该系统中用户全部为直接连接，静压线位置可取</w:t>
      </w:r>
      <w:proofErr w:type="gramStart"/>
      <w:r w:rsidRPr="00517CD9">
        <w:rPr>
          <w:rFonts w:ascii="仿宋" w:eastAsia="仿宋" w:hAnsi="仿宋" w:cs="宋体" w:hint="eastAsia"/>
          <w:b w:val="0"/>
        </w:rPr>
        <w:t>热用户</w:t>
      </w:r>
      <w:proofErr w:type="gramEnd"/>
      <w:r w:rsidRPr="00517CD9">
        <w:rPr>
          <w:rFonts w:ascii="仿宋" w:eastAsia="仿宋" w:hAnsi="仿宋" w:cs="宋体" w:hint="eastAsia"/>
          <w:b w:val="0"/>
        </w:rPr>
        <w:lastRenderedPageBreak/>
        <w:t>最高点21m加上3~5m的富裕值。</w:t>
      </w:r>
    </w:p>
    <w:p w14:paraId="1258D89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2、选定回水管的动水压曲线的位置。</w:t>
      </w:r>
    </w:p>
    <w:p w14:paraId="757A9A8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3、选定供水管的动水压曲线的位置。</w:t>
      </w:r>
    </w:p>
    <w:p w14:paraId="7B8746A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4、设定分支线的管路长度，生成分支线</w:t>
      </w:r>
    </w:p>
    <w:p w14:paraId="0FAE0FD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7）管路失调案例</w:t>
      </w:r>
    </w:p>
    <w:p w14:paraId="23A38F1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用户自由选择一种失调案例，调节管路上的阀门。随后查看管路失调后的管路阻抗计算过程、管路特性曲线变化、管路工况变动情况表和变动后的水压图。</w:t>
      </w:r>
    </w:p>
    <w:p w14:paraId="54B53E3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（三）考试模式</w:t>
      </w:r>
    </w:p>
    <w:p w14:paraId="4820D48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proofErr w:type="gramStart"/>
      <w:r w:rsidRPr="00517CD9">
        <w:rPr>
          <w:rFonts w:ascii="仿宋" w:eastAsia="仿宋" w:hAnsi="仿宋" w:cs="宋体" w:hint="eastAsia"/>
          <w:b w:val="0"/>
        </w:rPr>
        <w:t>试模式</w:t>
      </w:r>
      <w:proofErr w:type="gramEnd"/>
      <w:r w:rsidRPr="00517CD9">
        <w:rPr>
          <w:rFonts w:ascii="仿宋" w:eastAsia="仿宋" w:hAnsi="仿宋" w:cs="宋体" w:hint="eastAsia"/>
          <w:b w:val="0"/>
        </w:rPr>
        <w:t>以选择题进行考核，包括单项和多项选择。考试完成后提交试卷，完成实验。</w:t>
      </w:r>
    </w:p>
    <w:p w14:paraId="2E85B48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实验完成后，在实验评价界面查看实验的操作、考试得分。同时可以自动生成实验报告，实验报告以Word文档形式保存在本地，实验报告内容包括：实验目的、实验要求、实验装置、实验步骤各计算及绘图界面截图、实验得分界面截图、实验结果讨论等。</w:t>
      </w:r>
    </w:p>
    <w:p w14:paraId="5A6C74F0"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3、地源热泵虚拟仿真实验软件</w:t>
      </w:r>
    </w:p>
    <w:p w14:paraId="0DCF14B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1）3D场景逼真。软件场景以真实别墅为模型基础，严格按</w:t>
      </w:r>
      <w:r w:rsidRPr="00517CD9">
        <w:rPr>
          <w:rFonts w:ascii="仿宋" w:eastAsia="仿宋" w:hAnsi="仿宋" w:cs="宋体" w:hint="eastAsia"/>
          <w:b w:val="0"/>
        </w:rPr>
        <w:lastRenderedPageBreak/>
        <w:t>照实际的场景设计图纸绘制，场景相关设备同样按照真实的设备选型，外形尺寸精准准确。</w:t>
      </w:r>
    </w:p>
    <w:p w14:paraId="5C5AC882"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2）3D设备真实，与实际设备结构完全一致，学生可在其中进行学习热泵系统设备的详细结构、运作机理与知识点介绍。设备包括地源热泵机组、循环水泵、生活热水箱、风机盘管、地暖盘管、暖气片。</w:t>
      </w:r>
    </w:p>
    <w:p w14:paraId="21CB121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3）软件操作 操作功能包括场景漫游、设备定位、设备信息显示、建筑隐藏、后台运行数据、系统运行工况切换及调节阀门控制。</w:t>
      </w:r>
    </w:p>
    <w:p w14:paraId="06830283"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场景漫游：以第一人称的视角进行场景漫游；</w:t>
      </w:r>
    </w:p>
    <w:p w14:paraId="6B04077F"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设备定位：点击设备列表实现快速定位设备；</w:t>
      </w:r>
    </w:p>
    <w:p w14:paraId="14A07DE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设备信息显示：点击设备学习设备信息介绍；</w:t>
      </w:r>
    </w:p>
    <w:p w14:paraId="6C0B275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建筑隐藏：隐藏别墅模型，只保留设备、管道；</w:t>
      </w:r>
    </w:p>
    <w:p w14:paraId="02F10A5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后台运行数据：界面提供数据查看功能，后台实时显示系统制冷量、制热量、地埋管供回水温度；</w:t>
      </w:r>
    </w:p>
    <w:p w14:paraId="7425E432"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系统运行工况切换：能够进行热泵机组的冬夏季运行工况切换，同时后台运行数据分别对应各自季节工况；</w:t>
      </w:r>
    </w:p>
    <w:p w14:paraId="6CB04E6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调节阀门控制：模拟真实阀门开关操作，可以实现切断或联通管道介质流动。</w:t>
      </w:r>
    </w:p>
    <w:p w14:paraId="42BC6FC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4、热泵性能与空调机组性能仿真实验软件</w:t>
      </w:r>
    </w:p>
    <w:p w14:paraId="52180AB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1）3D场景逼真。软件场景以真实三层别墅为模型基础，严格按照实际的场景设计图纸绘制，场景相关设备同样按照真实的设备选型，外形尺寸精准准确。</w:t>
      </w:r>
    </w:p>
    <w:p w14:paraId="7F5FF2E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3D设备真实，与实际设备结构完全一致，学生可在其中进行学习热泵系统设备的详细结构、运作机理与知识点介绍。设备包括热泵机组（包括地源热泵机组、水源热泵机组、空气源热泵机组）、循环水泵、生活热水箱、风机盘管、地暖盘管、暖气片。</w:t>
      </w:r>
    </w:p>
    <w:p w14:paraId="1EF5B13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3）系统分布。一层：全空气系统（一次回风系统）与地暖系统，二层：风机盘管 + 新风系统、暖气片，三层暖气片系统。</w:t>
      </w:r>
    </w:p>
    <w:p w14:paraId="529CD1E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4）软件操作 操作功能包括场景漫游、设备定位、设备信息显示、建筑隐藏、机组类型切换、系统认知学习、热泵性能学习及数据监控系统。</w:t>
      </w:r>
    </w:p>
    <w:p w14:paraId="652DE1A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场景漫游：以第一人称的视角进行场景漫游；</w:t>
      </w:r>
    </w:p>
    <w:p w14:paraId="2C370090"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设备定位：点击设备列表实现快速定位设备；</w:t>
      </w:r>
    </w:p>
    <w:p w14:paraId="551D6AE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设备信息显示：点击设备学习设备信息介绍，以图片、模型、文字形式为主；</w:t>
      </w:r>
    </w:p>
    <w:p w14:paraId="649C056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建筑隐藏：隐藏别墅模型，只保留设备、管道；</w:t>
      </w:r>
    </w:p>
    <w:p w14:paraId="50880B32"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机组类型切换：可以在三维场景中实现自由切换系统的组成</w:t>
      </w:r>
      <w:r w:rsidRPr="00517CD9">
        <w:rPr>
          <w:rFonts w:ascii="仿宋" w:eastAsia="仿宋" w:hAnsi="仿宋" w:cs="宋体" w:hint="eastAsia"/>
          <w:b w:val="0"/>
        </w:rPr>
        <w:lastRenderedPageBreak/>
        <w:t>形式，不同的冷热源以及不同形式的空调末端相组合。</w:t>
      </w:r>
    </w:p>
    <w:p w14:paraId="0E2261A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系统认知学习：系统</w:t>
      </w:r>
      <w:proofErr w:type="gramStart"/>
      <w:r w:rsidRPr="00517CD9">
        <w:rPr>
          <w:rFonts w:ascii="仿宋" w:eastAsia="仿宋" w:hAnsi="仿宋" w:cs="宋体" w:hint="eastAsia"/>
          <w:b w:val="0"/>
        </w:rPr>
        <w:t>分为源侧和</w:t>
      </w:r>
      <w:proofErr w:type="gramEnd"/>
      <w:r w:rsidRPr="00517CD9">
        <w:rPr>
          <w:rFonts w:ascii="仿宋" w:eastAsia="仿宋" w:hAnsi="仿宋" w:cs="宋体" w:hint="eastAsia"/>
          <w:b w:val="0"/>
        </w:rPr>
        <w:t>末端，分别利用交互、特效、文字等多为一体的手段，展现各个系统的工质循环机制、能量交换方向，以及各系统在</w:t>
      </w:r>
      <w:proofErr w:type="gramStart"/>
      <w:r w:rsidRPr="00517CD9">
        <w:rPr>
          <w:rFonts w:ascii="仿宋" w:eastAsia="仿宋" w:hAnsi="仿宋" w:cs="宋体" w:hint="eastAsia"/>
          <w:b w:val="0"/>
        </w:rPr>
        <w:t>本建筑</w:t>
      </w:r>
      <w:proofErr w:type="gramEnd"/>
      <w:r w:rsidRPr="00517CD9">
        <w:rPr>
          <w:rFonts w:ascii="仿宋" w:eastAsia="仿宋" w:hAnsi="仿宋" w:cs="宋体" w:hint="eastAsia"/>
          <w:b w:val="0"/>
        </w:rPr>
        <w:t>中的作用；</w:t>
      </w:r>
    </w:p>
    <w:p w14:paraId="5808C0A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热泵性能学习：通过改变热泵机组的冷凝器出水温度或蒸发器出水温度，实时显示冷凝器和蒸发器的进出水温度，同时界面会展示制冷量、耗功率及COP的时间曲线，然后记录当前的数据并生成COP的变化曲线，并解析曲线规律</w:t>
      </w:r>
    </w:p>
    <w:p w14:paraId="62D45622"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数据监控系统：软件拥有实时工况显示功能，界面监控各设备的运行状态，包括流量、压力、运行温度、工况运行性能曲线和水泵运行特性曲线。</w:t>
      </w:r>
    </w:p>
    <w:p w14:paraId="06F9336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5、暖通空调系统虚拟仿真软件</w:t>
      </w:r>
    </w:p>
    <w:p w14:paraId="213633E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暖通空调系统虚拟仿真软件通过3D仿真建模软件，以1：1比例还原某真实场景的场景布置、主要设备放置、系统连接形式、设备连接形式、管道连接方式等。通过在3D场景中漫游，帮助学生进一步熟悉专业基础知识、了解设备运行环境、系统整体设计，更好的学习和掌握本专业的知识，综合性的学习空调系统的工作环境和在生活中的应用。</w:t>
      </w:r>
    </w:p>
    <w:p w14:paraId="377259A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软件基于某宾馆真实施工图纸搭建模型，共四层，客房部分采用风机盘管加新风系统和多联机系统，大堂采用集中式一次回</w:t>
      </w:r>
      <w:r w:rsidRPr="00517CD9">
        <w:rPr>
          <w:rFonts w:ascii="仿宋" w:eastAsia="仿宋" w:hAnsi="仿宋" w:cs="宋体" w:hint="eastAsia"/>
          <w:b w:val="0"/>
        </w:rPr>
        <w:lastRenderedPageBreak/>
        <w:t>风空调系统。地下一层包括：一次回风机房、换热站、锅炉房、客房新风机房、空调机房；一层包括：大堂、大堂吧、室外冷却设备、机械排烟系统；二、三、四层：客房。</w:t>
      </w:r>
    </w:p>
    <w:p w14:paraId="38E5ED4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系统包括：</w:t>
      </w:r>
    </w:p>
    <w:p w14:paraId="67CC8A9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(1)冷热源系统：系统组成，冷源：冷水机组；热源：热锅炉房。</w:t>
      </w:r>
    </w:p>
    <w:p w14:paraId="2CECCB5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(2)风机盘管+新风系统: 设备包括风机盘管、新风机组、风管。</w:t>
      </w:r>
    </w:p>
    <w:p w14:paraId="1341D3A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(3)全空气系统：场景中主要在大堂中采用集中式一次回风空调系统。</w:t>
      </w:r>
    </w:p>
    <w:p w14:paraId="5F624C1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(4)通风系统：系统组成，风管、风口、风阀、风机、静压箱、过滤器、除尘器。</w:t>
      </w:r>
    </w:p>
    <w:p w14:paraId="590F048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(5)防排烟系统：主要</w:t>
      </w:r>
      <w:proofErr w:type="gramStart"/>
      <w:r w:rsidRPr="00517CD9">
        <w:rPr>
          <w:rFonts w:ascii="仿宋" w:eastAsia="仿宋" w:hAnsi="仿宋" w:cs="宋体" w:hint="eastAsia"/>
          <w:b w:val="0"/>
        </w:rPr>
        <w:t>由都是送排</w:t>
      </w:r>
      <w:proofErr w:type="gramEnd"/>
      <w:r w:rsidRPr="00517CD9">
        <w:rPr>
          <w:rFonts w:ascii="仿宋" w:eastAsia="仿宋" w:hAnsi="仿宋" w:cs="宋体" w:hint="eastAsia"/>
          <w:b w:val="0"/>
        </w:rPr>
        <w:t>风管道、管井、防火阀、门开关设备、送、排风机等设备组成。</w:t>
      </w:r>
    </w:p>
    <w:p w14:paraId="302E4D0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(6)水系统：水系统主要由要由冷冻水循环系统、冷却水循环系统及主机三部分组成，设备涉及冷水机组、冷却泵、冷却水管道、冷却塔、冷冻泵、风机、冷冻水管等组成。</w:t>
      </w:r>
    </w:p>
    <w:p w14:paraId="7B4E8532"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软件包括知识介绍、水力平衡、场景漫游、考试题库四个模式。</w:t>
      </w:r>
    </w:p>
    <w:p w14:paraId="0E58C61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（一）知识介绍</w:t>
      </w:r>
    </w:p>
    <w:p w14:paraId="7EB3AAE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本模块主要从系统介绍、系统设计和维护保养三方面进行知识介绍。选择各知识点，查看相关知识点的介绍。系统介绍包括空调系统、通风系统、空调水系统、组合式空调机组；系统设计包括：大堂、锅炉房、客房和其他；维护保养包括：风机、风机盘管、水泵、中央空调机组和板式换热器。</w:t>
      </w:r>
    </w:p>
    <w:p w14:paraId="4DB1591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相关知识点可由学生进行补充，以图片、文本、视频、flash等形式补充说明并保存。</w:t>
      </w:r>
    </w:p>
    <w:p w14:paraId="27B4495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（二）水力平衡</w:t>
      </w:r>
    </w:p>
    <w:p w14:paraId="4A6E2AA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设置系统的水力平衡计算，分别将建筑系统中各管路系统图标示出来，同时可进行各个管段的管道阻力计算，通过改变管段的管径，找出最不利环路，控制各个管路环路的不平衡率，同时在不平衡率偏差较大的管路环路设置安装平衡阀。管路环路设置完成后，进行冷冻水泵的选型，根据系统总流量、最不利环路总阻力、设备局部阻力设置泵的数量、安装方式、设计流量及扬程。</w:t>
      </w:r>
    </w:p>
    <w:p w14:paraId="7F6639C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水力平衡计算以实时数学模型作为底层支撑，仿真机数学模型应严格遵循能量守恒定律、质量守恒定律以及动量守恒定律。主要系统和被仿真设备按质量、能量和动量转换定律严格推导。建筑负荷计算及运行调节数据由公式或查表方式计算，其精确度应能满足仿真全工况过程的稳态精度要求。</w:t>
      </w:r>
    </w:p>
    <w:p w14:paraId="0FC3789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计算对象包括：1#楼客房系统-风机盘管系统（X-FP），HL-FP-1至HL-FP-22系统；2#客房系统-风机盘管系统（X-FP），HL-FP-1至HL-FP-22系统；大堂及客房风系统。</w:t>
      </w:r>
    </w:p>
    <w:p w14:paraId="58F5DE8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管道阻力计算参数包括：管道编号、承载负荷、流量、水管管径、流速、管长、比摩阻、动压、局部系数、沿程阻力、局部阻力、设备水阻、总阻力等。</w:t>
      </w:r>
    </w:p>
    <w:p w14:paraId="6B67625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水力平衡计算参数包括：环路编号、最不利环路、总阻力、不平衡率、是否安装平衡阀等。</w:t>
      </w:r>
    </w:p>
    <w:p w14:paraId="7834C0B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冷冻水泵选型参数包括：系统总流量、最不利环路总阻力、冷水机组自控</w:t>
      </w:r>
      <w:proofErr w:type="gramStart"/>
      <w:r w:rsidRPr="00517CD9">
        <w:rPr>
          <w:rFonts w:ascii="仿宋" w:eastAsia="仿宋" w:hAnsi="仿宋" w:cs="宋体" w:hint="eastAsia"/>
          <w:b w:val="0"/>
        </w:rPr>
        <w:t>阀水阻</w:t>
      </w:r>
      <w:proofErr w:type="gramEnd"/>
      <w:r w:rsidRPr="00517CD9">
        <w:rPr>
          <w:rFonts w:ascii="仿宋" w:eastAsia="仿宋" w:hAnsi="仿宋" w:cs="宋体" w:hint="eastAsia"/>
          <w:b w:val="0"/>
        </w:rPr>
        <w:t>、设计台数、安装方式、设计流量、设计扬程等。</w:t>
      </w:r>
    </w:p>
    <w:p w14:paraId="1AD29C0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（三）场景漫游</w:t>
      </w:r>
    </w:p>
    <w:p w14:paraId="1CB8872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提供以第一人称全场漫游的功能，学员可以自由选择观察的设备对象，通过鼠标菜单，可以学习设备介绍，并且可以触发设备信息、设备原理功能弹出窗口。3D中央空调系统虚拟仿真软件可以让学生在场景的任意位置和空间进行漫游行走、环视，让学生能够全面的了解各个设备间的布局和流程。</w:t>
      </w:r>
    </w:p>
    <w:p w14:paraId="6E255EA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1）漫游认知</w:t>
      </w:r>
    </w:p>
    <w:p w14:paraId="2AADCA3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软件三维场景以某宾馆真实施工图纸搭建模型，具有负一楼到四楼。场景漫游需具备地面模式和飞行模式，可以第一人称的</w:t>
      </w:r>
      <w:r w:rsidRPr="00517CD9">
        <w:rPr>
          <w:rFonts w:ascii="仿宋" w:eastAsia="仿宋" w:hAnsi="仿宋" w:cs="宋体" w:hint="eastAsia"/>
          <w:b w:val="0"/>
        </w:rPr>
        <w:lastRenderedPageBreak/>
        <w:t>视角进行地面漫游和飞行漫游。使用者可以在软件场景中任意观看，就地三维场景可以360度巡视，可以像到达实际现场一样到处观看与学习。</w:t>
      </w:r>
    </w:p>
    <w:p w14:paraId="6833A92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场景漫游需具备小地图功能，以箭头的方式实时显示当前漫游所处场景的位置，并能跟随人物方向在小地图中转动箭头方向。小地图提供-1层、1层、2层、3层、4层一键直达功能；并提供地下层缩略图，可一键直达机组房、制冷机房和锅炉房。小地图可收缩隐藏。</w:t>
      </w:r>
    </w:p>
    <w:p w14:paraId="20EDED3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在负一层制冷机房可以通过三维设备分水器、集水器手动操作，切换空调季节模式。</w:t>
      </w:r>
    </w:p>
    <w:p w14:paraId="62B2A7A7"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2）系统可视</w:t>
      </w:r>
    </w:p>
    <w:p w14:paraId="7AD6ACD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可以将建筑所有墙体一键隐藏，仅保留暖通空调系统的设备及管路，自由飞行模式查看布局及连接，更加清晰的学习系统的组成。</w:t>
      </w:r>
    </w:p>
    <w:p w14:paraId="18B1F25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3）设备实验室</w:t>
      </w:r>
    </w:p>
    <w:p w14:paraId="7DAB215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通过设备列表，点击对应名称，镜头会立刻跳转到设备面前</w:t>
      </w:r>
    </w:p>
    <w:p w14:paraId="292BCF3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对设备进行快速查询定位，实现维护数据、运行数据的可视化展示。实现设备、设施类资产的定位查询及检索功能，能够对设备、设施按各种条件进行组合检索，能够定位查询场景内各种设备、设施的空间位置及其基础信息。</w:t>
      </w:r>
    </w:p>
    <w:p w14:paraId="10BA4B1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lastRenderedPageBreak/>
        <w:t>三维设备包括：一次回风机组（大堂）、一次回风机组（大堂吧）、客房新风机组、板式换热器、分集水器、循环泵、定压补水装置、软化水箱、分气缸、锅炉、冷水机组、软化器、冷却塔、风机盘管、二次回风机组、排风机、多联室内机、多联室外机等。</w:t>
      </w:r>
    </w:p>
    <w:p w14:paraId="55DEF1A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设备介绍：鼠标在设备上右键，激发设备介绍。</w:t>
      </w:r>
    </w:p>
    <w:p w14:paraId="64E9F7D3"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设备原理：鼠标在设备上右键，弹出菜单激发设备原理教学。</w:t>
      </w:r>
    </w:p>
    <w:p w14:paraId="7ED53729"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系统原理：鼠标移动到最左侧，会有弹出框，激发系统原理教学。</w:t>
      </w:r>
    </w:p>
    <w:p w14:paraId="54B2141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4）故障检修</w:t>
      </w:r>
    </w:p>
    <w:p w14:paraId="4EBA458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在“故障检修”菜单栏设置故障，系统会弹出提示窗口，根据提示找到故障异常点，进行故障处理操作。</w:t>
      </w:r>
    </w:p>
    <w:p w14:paraId="5B09E6D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鼠标移到屏幕上侧，选择相应的故障名称, 故障点有显目的“维修”按钮设置，点击“维修”按钮会弹出相关设备的故障列表以及解决办法。</w:t>
      </w:r>
    </w:p>
    <w:p w14:paraId="25EAAD8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5）数据监控</w:t>
      </w:r>
    </w:p>
    <w:p w14:paraId="37104746"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可通过二维系统图实时查看中央空调机组、冬季供热、风机盘管监控系统。系统中数据由底层数据实时计算显示。</w:t>
      </w:r>
    </w:p>
    <w:p w14:paraId="068B0E7E"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空调机组监控系统数据包括：温度设定、湿度设定、季节模式、新风温度、回风温度、送风温度、新风湿度、回风湿度、送</w:t>
      </w:r>
      <w:r w:rsidRPr="00517CD9">
        <w:rPr>
          <w:rFonts w:ascii="仿宋" w:eastAsia="仿宋" w:hAnsi="仿宋" w:cs="宋体" w:hint="eastAsia"/>
          <w:b w:val="0"/>
        </w:rPr>
        <w:lastRenderedPageBreak/>
        <w:t>风湿度、新风量、回风量、送风量、混风温度、混风湿度、机组制冷（热）量等。</w:t>
      </w:r>
    </w:p>
    <w:p w14:paraId="1FB7A4E2"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冬季供热监控系统数据包括：1#锅炉供水温度、1#锅炉回水温度、2#锅炉供水温度、2#锅炉回水温度、板式换热器一次侧供水温度、一次侧回水温度、二次侧供水温度、二次侧回水温度、</w:t>
      </w:r>
      <w:proofErr w:type="gramStart"/>
      <w:r w:rsidRPr="00517CD9">
        <w:rPr>
          <w:rFonts w:ascii="仿宋" w:eastAsia="仿宋" w:hAnsi="仿宋" w:cs="宋体" w:hint="eastAsia"/>
          <w:b w:val="0"/>
        </w:rPr>
        <w:t>分水器干管流</w:t>
      </w:r>
      <w:proofErr w:type="gramEnd"/>
      <w:r w:rsidRPr="00517CD9">
        <w:rPr>
          <w:rFonts w:ascii="仿宋" w:eastAsia="仿宋" w:hAnsi="仿宋" w:cs="宋体" w:hint="eastAsia"/>
          <w:b w:val="0"/>
        </w:rPr>
        <w:t>量、</w:t>
      </w:r>
      <w:proofErr w:type="gramStart"/>
      <w:r w:rsidRPr="00517CD9">
        <w:rPr>
          <w:rFonts w:ascii="仿宋" w:eastAsia="仿宋" w:hAnsi="仿宋" w:cs="宋体" w:hint="eastAsia"/>
          <w:b w:val="0"/>
        </w:rPr>
        <w:t>集水器干管流</w:t>
      </w:r>
      <w:proofErr w:type="gramEnd"/>
      <w:r w:rsidRPr="00517CD9">
        <w:rPr>
          <w:rFonts w:ascii="仿宋" w:eastAsia="仿宋" w:hAnsi="仿宋" w:cs="宋体" w:hint="eastAsia"/>
          <w:b w:val="0"/>
        </w:rPr>
        <w:t>量等。</w:t>
      </w:r>
    </w:p>
    <w:p w14:paraId="633D32EA"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风机盘管监控系统数据包括：风盘供水温度、盘管出水温度、风管送风温度等。</w:t>
      </w:r>
    </w:p>
    <w:p w14:paraId="3DD7196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6、变风量空调系统调节虚拟仿真实验软件</w:t>
      </w:r>
    </w:p>
    <w:p w14:paraId="7FF6F29D"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1）选择设计地点。软件将城市地图分为五个热工分区，介绍相关知识，点击城市显示当地气象参数及对建筑的热工性能要求。</w:t>
      </w:r>
    </w:p>
    <w:p w14:paraId="3FC65B95"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2）五个热工分区各提供一个典型城市：哈尔滨、济南、上海、昆明、广州五个城市以供选择。点击城市名称可以显示当地气象参数</w:t>
      </w:r>
    </w:p>
    <w:p w14:paraId="37B4485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3）选择建筑类型：选择设计地点后学生进行建筑类型选择，软件有办公楼与商场两类建筑可供选择，点击三维建筑模型后可显示相关楼层平面图。可在窗口设置建筑</w:t>
      </w:r>
      <w:proofErr w:type="gramStart"/>
      <w:r w:rsidRPr="00517CD9">
        <w:rPr>
          <w:rFonts w:ascii="仿宋" w:eastAsia="仿宋" w:hAnsi="仿宋" w:cs="宋体" w:hint="eastAsia"/>
          <w:b w:val="0"/>
        </w:rPr>
        <w:t>的窗墙比</w:t>
      </w:r>
      <w:proofErr w:type="gramEnd"/>
      <w:r w:rsidRPr="00517CD9">
        <w:rPr>
          <w:rFonts w:ascii="仿宋" w:eastAsia="仿宋" w:hAnsi="仿宋" w:cs="宋体" w:hint="eastAsia"/>
          <w:b w:val="0"/>
        </w:rPr>
        <w:t>、体形系数、墙体厚度、外墙与外窗的传热系数。</w:t>
      </w:r>
    </w:p>
    <w:p w14:paraId="1A48B41C"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4）负荷计算。计算建筑各区域的逐时冷负荷，区域冷负荷计算结果主要分为围护结构负荷（外墙、屋顶与外窗）、太阳辐射、</w:t>
      </w:r>
      <w:r w:rsidRPr="00517CD9">
        <w:rPr>
          <w:rFonts w:ascii="仿宋" w:eastAsia="仿宋" w:hAnsi="仿宋" w:cs="宋体" w:hint="eastAsia"/>
          <w:b w:val="0"/>
        </w:rPr>
        <w:lastRenderedPageBreak/>
        <w:t xml:space="preserve">新风负荷、人体负荷、照明负荷与设备负荷；采用稳态传热计算方法分别计算围护结构耗热量与新风负荷。 </w:t>
      </w:r>
    </w:p>
    <w:p w14:paraId="723262F8"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5）</w:t>
      </w:r>
      <w:proofErr w:type="gramStart"/>
      <w:r w:rsidRPr="00517CD9">
        <w:rPr>
          <w:rFonts w:ascii="仿宋" w:eastAsia="仿宋" w:hAnsi="仿宋" w:cs="宋体" w:hint="eastAsia"/>
          <w:b w:val="0"/>
        </w:rPr>
        <w:t>风系统</w:t>
      </w:r>
      <w:proofErr w:type="gramEnd"/>
      <w:r w:rsidRPr="00517CD9">
        <w:rPr>
          <w:rFonts w:ascii="仿宋" w:eastAsia="仿宋" w:hAnsi="仿宋" w:cs="宋体" w:hint="eastAsia"/>
          <w:b w:val="0"/>
        </w:rPr>
        <w:t>水力计算。选择压损平均法、假定流速法、静压复得法中的一种对变风量系统进行水力计算（系统设置静压复得法优先）；水力计算完成之后可随风管走向生成风管内压力分布图，分布图上能够显示全压、动压和静压，清晰表达出三者之间的相互关系。</w:t>
      </w:r>
    </w:p>
    <w:p w14:paraId="120BCB44"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6）确定变风量末端装置形式。根据压力相关型、压力无关型；风机并联型、风机串联</w:t>
      </w:r>
      <w:proofErr w:type="gramStart"/>
      <w:r w:rsidRPr="00517CD9">
        <w:rPr>
          <w:rFonts w:ascii="仿宋" w:eastAsia="仿宋" w:hAnsi="仿宋" w:cs="宋体" w:hint="eastAsia"/>
          <w:b w:val="0"/>
        </w:rPr>
        <w:t>型等变风量</w:t>
      </w:r>
      <w:proofErr w:type="gramEnd"/>
      <w:r w:rsidRPr="00517CD9">
        <w:rPr>
          <w:rFonts w:ascii="仿宋" w:eastAsia="仿宋" w:hAnsi="仿宋" w:cs="宋体" w:hint="eastAsia"/>
          <w:b w:val="0"/>
        </w:rPr>
        <w:t>末端装置的特点进行选型，了解相关知识。</w:t>
      </w:r>
    </w:p>
    <w:p w14:paraId="6981BD40"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7）负荷变化时的运行调节。设定室内人员变化引起负荷变化和设定室内灯光、设备负荷变化时分别对应的新风量的控制策略；</w:t>
      </w:r>
    </w:p>
    <w:p w14:paraId="31464061"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8）总送风量发生变化时，对应不同的负荷变化特点，学生可分析回风量与新风量之间占比的变化规律，并由此</w:t>
      </w:r>
      <w:proofErr w:type="gramStart"/>
      <w:r w:rsidRPr="00517CD9">
        <w:rPr>
          <w:rFonts w:ascii="仿宋" w:eastAsia="仿宋" w:hAnsi="仿宋" w:cs="宋体" w:hint="eastAsia"/>
          <w:b w:val="0"/>
        </w:rPr>
        <w:t>得出回</w:t>
      </w:r>
      <w:proofErr w:type="gramEnd"/>
      <w:r w:rsidRPr="00517CD9">
        <w:rPr>
          <w:rFonts w:ascii="仿宋" w:eastAsia="仿宋" w:hAnsi="仿宋" w:cs="宋体" w:hint="eastAsia"/>
          <w:b w:val="0"/>
        </w:rPr>
        <w:t>风阀与新风阀开度的变化趋势；</w:t>
      </w:r>
    </w:p>
    <w:p w14:paraId="54358C33" w14:textId="6F2093F0"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r w:rsidRPr="00517CD9">
        <w:rPr>
          <w:rFonts w:ascii="仿宋" w:eastAsia="仿宋" w:hAnsi="仿宋" w:cs="宋体" w:hint="eastAsia"/>
          <w:b w:val="0"/>
        </w:rPr>
        <w:t>9）评分系统。系统会根据完成实验任务的正确性、有效性进行评分。完成全部实验步骤后，系统给出实验操作得分，同时生成word实验报告。</w:t>
      </w:r>
    </w:p>
    <w:p w14:paraId="6C60681B" w14:textId="77777777" w:rsidR="00517CD9" w:rsidRPr="00517CD9" w:rsidRDefault="00517CD9" w:rsidP="00517CD9">
      <w:pPr>
        <w:pStyle w:val="ab"/>
        <w:spacing w:line="570" w:lineRule="exact"/>
        <w:ind w:firstLineChars="200" w:firstLine="640"/>
        <w:jc w:val="left"/>
        <w:outlineLvl w:val="0"/>
        <w:rPr>
          <w:rFonts w:ascii="仿宋" w:eastAsia="仿宋" w:hAnsi="仿宋" w:cs="宋体" w:hint="eastAsia"/>
          <w:b w:val="0"/>
        </w:rPr>
      </w:pPr>
    </w:p>
    <w:sectPr w:rsidR="00517CD9" w:rsidRPr="00517CD9" w:rsidSect="008833AC">
      <w:footerReference w:type="even" r:id="rId7"/>
      <w:footerReference w:type="default" r:id="rId8"/>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B3EDC" w14:textId="77777777" w:rsidR="00684F04" w:rsidRDefault="00684F04" w:rsidP="006E32B8">
      <w:r>
        <w:separator/>
      </w:r>
    </w:p>
  </w:endnote>
  <w:endnote w:type="continuationSeparator" w:id="0">
    <w:p w14:paraId="233F0D16" w14:textId="77777777" w:rsidR="00684F04" w:rsidRDefault="00684F04"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auto"/>
    <w:notTrueType/>
    <w:pitch w:val="default"/>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3B88" w14:textId="77777777" w:rsidR="00406F5D" w:rsidRDefault="00406F5D">
    <w:pPr>
      <w:pStyle w:val="a4"/>
    </w:pPr>
    <w:r w:rsidRPr="006E32B8">
      <w:rPr>
        <w:rFonts w:ascii="宋体" w:hAnsi="宋体"/>
        <w:noProof/>
        <w:sz w:val="28"/>
        <w:szCs w:val="28"/>
        <w:lang w:val="zh-CN"/>
      </w:rPr>
      <w:fldChar w:fldCharType="begin"/>
    </w:r>
    <w:r w:rsidRPr="006E32B8">
      <w:rPr>
        <w:rFonts w:ascii="宋体" w:hAnsi="宋体"/>
        <w:noProof/>
        <w:sz w:val="28"/>
        <w:szCs w:val="28"/>
        <w:lang w:val="zh-CN"/>
      </w:rPr>
      <w:instrText>PAGE   \* MERGEFORMAT</w:instrText>
    </w:r>
    <w:r w:rsidRPr="006E32B8">
      <w:rPr>
        <w:rFonts w:ascii="宋体" w:hAnsi="宋体"/>
        <w:noProof/>
        <w:sz w:val="28"/>
        <w:szCs w:val="28"/>
        <w:lang w:val="zh-CN"/>
      </w:rPr>
      <w:fldChar w:fldCharType="separate"/>
    </w:r>
    <w:r w:rsidR="00AD7355">
      <w:rPr>
        <w:rFonts w:ascii="宋体" w:hAnsi="宋体"/>
        <w:noProof/>
        <w:sz w:val="28"/>
        <w:szCs w:val="28"/>
        <w:lang w:val="zh-CN"/>
      </w:rPr>
      <w:t>- 4 -</w:t>
    </w:r>
    <w:r w:rsidRPr="006E32B8">
      <w:rPr>
        <w:rFonts w:ascii="宋体" w:hAnsi="宋体"/>
        <w:noProof/>
        <w:sz w:val="28"/>
        <w:szCs w:val="28"/>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BC13" w14:textId="77777777" w:rsidR="00406F5D" w:rsidRDefault="00406F5D" w:rsidP="00F806CA">
    <w:pPr>
      <w:pStyle w:val="a4"/>
      <w:jc w:val="right"/>
    </w:pPr>
    <w:r w:rsidRPr="006E32B8">
      <w:rPr>
        <w:rFonts w:ascii="宋体" w:hAnsi="宋体"/>
        <w:sz w:val="28"/>
        <w:szCs w:val="28"/>
      </w:rPr>
      <w:fldChar w:fldCharType="begin"/>
    </w:r>
    <w:r w:rsidRPr="006E32B8">
      <w:rPr>
        <w:rFonts w:ascii="宋体" w:hAnsi="宋体"/>
        <w:sz w:val="28"/>
        <w:szCs w:val="28"/>
      </w:rPr>
      <w:instrText>PAGE   \* MERGEFORMAT</w:instrText>
    </w:r>
    <w:r w:rsidRPr="006E32B8">
      <w:rPr>
        <w:rFonts w:ascii="宋体" w:hAnsi="宋体"/>
        <w:sz w:val="28"/>
        <w:szCs w:val="28"/>
      </w:rPr>
      <w:fldChar w:fldCharType="separate"/>
    </w:r>
    <w:r w:rsidR="00AD7355" w:rsidRPr="00AD7355">
      <w:rPr>
        <w:rFonts w:ascii="宋体"/>
        <w:noProof/>
        <w:sz w:val="28"/>
        <w:szCs w:val="28"/>
        <w:lang w:val="zh-CN"/>
      </w:rPr>
      <w:t>-</w:t>
    </w:r>
    <w:r w:rsidR="00AD7355">
      <w:rPr>
        <w:rFonts w:ascii="宋体" w:hAnsi="宋体"/>
        <w:noProof/>
        <w:sz w:val="28"/>
        <w:szCs w:val="28"/>
      </w:rPr>
      <w:t xml:space="preserve"> 1 -</w:t>
    </w:r>
    <w:r w:rsidRPr="006E32B8">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8D3D" w14:textId="77777777" w:rsidR="00684F04" w:rsidRDefault="00684F04" w:rsidP="006E32B8">
      <w:r>
        <w:separator/>
      </w:r>
    </w:p>
  </w:footnote>
  <w:footnote w:type="continuationSeparator" w:id="0">
    <w:p w14:paraId="580DFF5E" w14:textId="77777777" w:rsidR="00684F04" w:rsidRDefault="00684F04" w:rsidP="006E3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CF5926"/>
    <w:multiLevelType w:val="singleLevel"/>
    <w:tmpl w:val="A5CF5926"/>
    <w:lvl w:ilvl="0">
      <w:start w:val="1"/>
      <w:numFmt w:val="bullet"/>
      <w:lvlText w:val=""/>
      <w:lvlJc w:val="left"/>
      <w:pPr>
        <w:ind w:left="1271" w:hanging="420"/>
      </w:pPr>
      <w:rPr>
        <w:rFonts w:ascii="Wingdings" w:hAnsi="Wingdings" w:hint="default"/>
      </w:rPr>
    </w:lvl>
  </w:abstractNum>
  <w:abstractNum w:abstractNumId="1" w15:restartNumberingAfterBreak="0">
    <w:nsid w:val="B75C924D"/>
    <w:multiLevelType w:val="singleLevel"/>
    <w:tmpl w:val="B75C924D"/>
    <w:lvl w:ilvl="0">
      <w:start w:val="9"/>
      <w:numFmt w:val="decimal"/>
      <w:suff w:val="space"/>
      <w:lvlText w:val="%1."/>
      <w:lvlJc w:val="left"/>
    </w:lvl>
  </w:abstractNum>
  <w:abstractNum w:abstractNumId="2" w15:restartNumberingAfterBreak="0">
    <w:nsid w:val="CEAB2785"/>
    <w:multiLevelType w:val="singleLevel"/>
    <w:tmpl w:val="CEAB2785"/>
    <w:lvl w:ilvl="0">
      <w:start w:val="1"/>
      <w:numFmt w:val="decimal"/>
      <w:lvlText w:val="(%1)"/>
      <w:lvlJc w:val="left"/>
      <w:pPr>
        <w:ind w:left="1135" w:hanging="425"/>
      </w:pPr>
      <w:rPr>
        <w:rFonts w:cs="Times New Roman" w:hint="default"/>
      </w:rPr>
    </w:lvl>
  </w:abstractNum>
  <w:abstractNum w:abstractNumId="3" w15:restartNumberingAfterBreak="0">
    <w:nsid w:val="023425E3"/>
    <w:multiLevelType w:val="hybridMultilevel"/>
    <w:tmpl w:val="BA9EF488"/>
    <w:lvl w:ilvl="0" w:tplc="32B845AE">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15:restartNumberingAfterBreak="0">
    <w:nsid w:val="0B336060"/>
    <w:multiLevelType w:val="hybridMultilevel"/>
    <w:tmpl w:val="3D1E228A"/>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5" w15:restartNumberingAfterBreak="0">
    <w:nsid w:val="0C1B2A94"/>
    <w:multiLevelType w:val="hybridMultilevel"/>
    <w:tmpl w:val="3A7C28FA"/>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19A74174"/>
    <w:multiLevelType w:val="hybridMultilevel"/>
    <w:tmpl w:val="A5706628"/>
    <w:lvl w:ilvl="0" w:tplc="0409000F">
      <w:start w:val="1"/>
      <w:numFmt w:val="decimal"/>
      <w:lvlText w:val="%1."/>
      <w:lvlJc w:val="left"/>
      <w:pPr>
        <w:ind w:left="360" w:hanging="360"/>
      </w:pPr>
      <w:rPr>
        <w:rFonts w:cs="Times New Roman" w:hint="default"/>
        <w:b w:val="0"/>
      </w:rPr>
    </w:lvl>
    <w:lvl w:ilvl="1" w:tplc="831AE1FA">
      <w:start w:val="1"/>
      <w:numFmt w:val="decimal"/>
      <w:lvlText w:val="（%2）"/>
      <w:lvlJc w:val="left"/>
      <w:pPr>
        <w:ind w:left="1850" w:hanging="720"/>
      </w:pPr>
      <w:rPr>
        <w:rFonts w:cs="Times New Roman" w:hint="default"/>
      </w:rPr>
    </w:lvl>
    <w:lvl w:ilvl="2" w:tplc="04090001">
      <w:start w:val="1"/>
      <w:numFmt w:val="bullet"/>
      <w:lvlText w:val=""/>
      <w:lvlJc w:val="left"/>
      <w:pPr>
        <w:ind w:left="1910" w:hanging="360"/>
      </w:pPr>
      <w:rPr>
        <w:rFonts w:ascii="Wingdings" w:hAnsi="Wingdings" w:hint="default"/>
      </w:rPr>
    </w:lvl>
    <w:lvl w:ilvl="3" w:tplc="5CA0E34C">
      <w:start w:val="1"/>
      <w:numFmt w:val="decimal"/>
      <w:lvlText w:val="%4、"/>
      <w:lvlJc w:val="left"/>
      <w:pPr>
        <w:ind w:left="2330" w:hanging="360"/>
      </w:pPr>
      <w:rPr>
        <w:rFonts w:cs="Times New Roman" w:hint="eastAsia"/>
      </w:rPr>
    </w:lvl>
    <w:lvl w:ilvl="4" w:tplc="959E7CA2">
      <w:start w:val="1"/>
      <w:numFmt w:val="decimal"/>
      <w:lvlText w:val="(%5)"/>
      <w:lvlJc w:val="left"/>
      <w:pPr>
        <w:ind w:left="2750" w:hanging="360"/>
      </w:pPr>
      <w:rPr>
        <w:rFonts w:cs="Times New Roman" w:hint="eastAsia"/>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15:restartNumberingAfterBreak="0">
    <w:nsid w:val="1FBB70B7"/>
    <w:multiLevelType w:val="hybridMultilevel"/>
    <w:tmpl w:val="FD288A42"/>
    <w:lvl w:ilvl="0" w:tplc="0409000B">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8" w15:restartNumberingAfterBreak="0">
    <w:nsid w:val="2310B387"/>
    <w:multiLevelType w:val="singleLevel"/>
    <w:tmpl w:val="2310B387"/>
    <w:lvl w:ilvl="0">
      <w:start w:val="1"/>
      <w:numFmt w:val="decimal"/>
      <w:lvlText w:val="(%1)"/>
      <w:lvlJc w:val="left"/>
      <w:pPr>
        <w:ind w:left="1135" w:hanging="425"/>
      </w:pPr>
      <w:rPr>
        <w:rFonts w:cs="Times New Roman" w:hint="default"/>
      </w:rPr>
    </w:lvl>
  </w:abstractNum>
  <w:abstractNum w:abstractNumId="9" w15:restartNumberingAfterBreak="0">
    <w:nsid w:val="28A03105"/>
    <w:multiLevelType w:val="hybridMultilevel"/>
    <w:tmpl w:val="6B3AF2B8"/>
    <w:lvl w:ilvl="0" w:tplc="8B16541E">
      <w:start w:val="2"/>
      <w:numFmt w:val="decimal"/>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15:restartNumberingAfterBreak="0">
    <w:nsid w:val="32AD6278"/>
    <w:multiLevelType w:val="hybridMultilevel"/>
    <w:tmpl w:val="4998B2FC"/>
    <w:lvl w:ilvl="0" w:tplc="03C2911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15:restartNumberingAfterBreak="0">
    <w:nsid w:val="32E65E46"/>
    <w:multiLevelType w:val="hybridMultilevel"/>
    <w:tmpl w:val="DE7CF2D0"/>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2" w15:restartNumberingAfterBreak="0">
    <w:nsid w:val="36145BED"/>
    <w:multiLevelType w:val="hybridMultilevel"/>
    <w:tmpl w:val="18803406"/>
    <w:lvl w:ilvl="0" w:tplc="318084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15:restartNumberingAfterBreak="0">
    <w:nsid w:val="39E263BA"/>
    <w:multiLevelType w:val="multilevel"/>
    <w:tmpl w:val="DCCAC32C"/>
    <w:lvl w:ilvl="0">
      <w:start w:val="4"/>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14" w15:restartNumberingAfterBreak="0">
    <w:nsid w:val="3E4928EE"/>
    <w:multiLevelType w:val="hybridMultilevel"/>
    <w:tmpl w:val="61461BF2"/>
    <w:lvl w:ilvl="0" w:tplc="6C36CA2A">
      <w:start w:val="1"/>
      <w:numFmt w:val="decimal"/>
      <w:lvlText w:val="%1."/>
      <w:lvlJc w:val="left"/>
      <w:pPr>
        <w:ind w:left="1070" w:hanging="360"/>
      </w:pPr>
      <w:rPr>
        <w:rFonts w:ascii="Times New Roman" w:eastAsia="宋体" w:hAnsi="Times New Roman"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5" w15:restartNumberingAfterBreak="0">
    <w:nsid w:val="3FDE7B64"/>
    <w:multiLevelType w:val="hybridMultilevel"/>
    <w:tmpl w:val="FCB69C26"/>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EFF6491"/>
    <w:multiLevelType w:val="hybridMultilevel"/>
    <w:tmpl w:val="4F76EA1C"/>
    <w:lvl w:ilvl="0" w:tplc="3A8EC8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59E85659"/>
    <w:multiLevelType w:val="hybridMultilevel"/>
    <w:tmpl w:val="A60E10DC"/>
    <w:lvl w:ilvl="0" w:tplc="F126D748">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5BC6E084"/>
    <w:multiLevelType w:val="singleLevel"/>
    <w:tmpl w:val="5BC6E084"/>
    <w:lvl w:ilvl="0">
      <w:start w:val="1"/>
      <w:numFmt w:val="decimal"/>
      <w:lvlText w:val="%1."/>
      <w:lvlJc w:val="left"/>
      <w:pPr>
        <w:ind w:left="425" w:hanging="425"/>
      </w:pPr>
      <w:rPr>
        <w:rFonts w:cs="Times New Roman" w:hint="default"/>
      </w:rPr>
    </w:lvl>
  </w:abstractNum>
  <w:abstractNum w:abstractNumId="19" w15:restartNumberingAfterBreak="0">
    <w:nsid w:val="5BD02F15"/>
    <w:multiLevelType w:val="singleLevel"/>
    <w:tmpl w:val="5BD02F15"/>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5BD14D22"/>
    <w:multiLevelType w:val="singleLevel"/>
    <w:tmpl w:val="80EEC644"/>
    <w:lvl w:ilvl="0">
      <w:start w:val="1"/>
      <w:numFmt w:val="decimal"/>
      <w:lvlText w:val="%1."/>
      <w:lvlJc w:val="left"/>
      <w:pPr>
        <w:tabs>
          <w:tab w:val="left" w:pos="851"/>
        </w:tabs>
        <w:ind w:left="851" w:hanging="425"/>
      </w:pPr>
      <w:rPr>
        <w:rFonts w:ascii="仿宋" w:eastAsia="仿宋" w:hAnsi="仿宋" w:cs="Times New Roman" w:hint="default"/>
        <w:b w:val="0"/>
      </w:rPr>
    </w:lvl>
  </w:abstractNum>
  <w:abstractNum w:abstractNumId="21" w15:restartNumberingAfterBreak="0">
    <w:nsid w:val="5BD16C3B"/>
    <w:multiLevelType w:val="singleLevel"/>
    <w:tmpl w:val="C6F8AC34"/>
    <w:lvl w:ilvl="0">
      <w:start w:val="1"/>
      <w:numFmt w:val="bullet"/>
      <w:lvlText w:val=""/>
      <w:lvlJc w:val="left"/>
      <w:pPr>
        <w:tabs>
          <w:tab w:val="left" w:pos="1130"/>
        </w:tabs>
        <w:ind w:left="1130" w:hanging="420"/>
      </w:pPr>
      <w:rPr>
        <w:rFonts w:ascii="Wingdings" w:hAnsi="Wingdings" w:hint="default"/>
        <w:b w:val="0"/>
      </w:rPr>
    </w:lvl>
  </w:abstractNum>
  <w:abstractNum w:abstractNumId="22" w15:restartNumberingAfterBreak="0">
    <w:nsid w:val="5BD3BF06"/>
    <w:multiLevelType w:val="singleLevel"/>
    <w:tmpl w:val="5BD3BF06"/>
    <w:lvl w:ilvl="0">
      <w:start w:val="1"/>
      <w:numFmt w:val="decimal"/>
      <w:lvlText w:val="%1."/>
      <w:lvlJc w:val="left"/>
      <w:pPr>
        <w:tabs>
          <w:tab w:val="left" w:pos="1135"/>
        </w:tabs>
        <w:ind w:left="1135" w:hanging="425"/>
      </w:pPr>
      <w:rPr>
        <w:rFonts w:cs="Times New Roman" w:hint="default"/>
      </w:rPr>
    </w:lvl>
  </w:abstractNum>
  <w:abstractNum w:abstractNumId="23" w15:restartNumberingAfterBreak="0">
    <w:nsid w:val="61430618"/>
    <w:multiLevelType w:val="multilevel"/>
    <w:tmpl w:val="A6B01626"/>
    <w:lvl w:ilvl="0">
      <w:start w:val="1"/>
      <w:numFmt w:val="decimal"/>
      <w:lvlText w:val="%1."/>
      <w:lvlJc w:val="left"/>
      <w:pPr>
        <w:ind w:left="1353" w:hanging="360"/>
      </w:pPr>
      <w:rPr>
        <w:rFonts w:ascii="宋体" w:eastAsia="宋体" w:hAnsi="宋体" w:cs="Times New Roman"/>
      </w:rPr>
    </w:lvl>
    <w:lvl w:ilvl="1">
      <w:start w:val="1"/>
      <w:numFmt w:val="decimal"/>
      <w:lvlText w:val="%2）"/>
      <w:lvlJc w:val="left"/>
      <w:pPr>
        <w:ind w:left="1070" w:hanging="360"/>
      </w:pPr>
      <w:rPr>
        <w:rFonts w:ascii="宋体" w:eastAsia="宋体" w:hAnsi="宋体" w:cs="Times New Roman"/>
      </w:rPr>
    </w:lvl>
    <w:lvl w:ilvl="2">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24" w15:restartNumberingAfterBreak="0">
    <w:nsid w:val="65B87FE9"/>
    <w:multiLevelType w:val="multilevel"/>
    <w:tmpl w:val="B3D8E33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25" w15:restartNumberingAfterBreak="0">
    <w:nsid w:val="67CA6BCA"/>
    <w:multiLevelType w:val="hybridMultilevel"/>
    <w:tmpl w:val="28360338"/>
    <w:lvl w:ilvl="0" w:tplc="40ECFA8A">
      <w:start w:val="2"/>
      <w:numFmt w:val="decimal"/>
      <w:lvlText w:val="%1、"/>
      <w:lvlJc w:val="left"/>
      <w:pPr>
        <w:ind w:left="1571" w:hanging="720"/>
      </w:pPr>
      <w:rPr>
        <w:rFonts w:cs="宋体"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26" w15:restartNumberingAfterBreak="0">
    <w:nsid w:val="6AFA4C14"/>
    <w:multiLevelType w:val="hybridMultilevel"/>
    <w:tmpl w:val="01BA7D2A"/>
    <w:lvl w:ilvl="0" w:tplc="38C2EA68">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7" w15:restartNumberingAfterBreak="0">
    <w:nsid w:val="6FD457C0"/>
    <w:multiLevelType w:val="hybridMultilevel"/>
    <w:tmpl w:val="917CD9E6"/>
    <w:lvl w:ilvl="0" w:tplc="0ED2EA42">
      <w:start w:val="5"/>
      <w:numFmt w:val="decimal"/>
      <w:lvlText w:val="（%1）"/>
      <w:lvlJc w:val="left"/>
      <w:pPr>
        <w:ind w:left="2279" w:hanging="720"/>
      </w:pPr>
      <w:rPr>
        <w:rFonts w:cs="宋体"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738F7565"/>
    <w:multiLevelType w:val="hybridMultilevel"/>
    <w:tmpl w:val="907091DC"/>
    <w:lvl w:ilvl="0" w:tplc="4CC20214">
      <w:start w:val="3"/>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9" w15:restartNumberingAfterBreak="0">
    <w:nsid w:val="7E987111"/>
    <w:multiLevelType w:val="hybridMultilevel"/>
    <w:tmpl w:val="DFCA0706"/>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27" w:hanging="420"/>
      </w:pPr>
      <w:rPr>
        <w:rFonts w:cs="Times New Roman"/>
      </w:rPr>
    </w:lvl>
    <w:lvl w:ilvl="2" w:tplc="0409001B" w:tentative="1">
      <w:start w:val="1"/>
      <w:numFmt w:val="lowerRoman"/>
      <w:lvlText w:val="%3."/>
      <w:lvlJc w:val="righ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9" w:tentative="1">
      <w:start w:val="1"/>
      <w:numFmt w:val="lowerLetter"/>
      <w:lvlText w:val="%5)"/>
      <w:lvlJc w:val="left"/>
      <w:pPr>
        <w:ind w:left="3087" w:hanging="420"/>
      </w:pPr>
      <w:rPr>
        <w:rFonts w:cs="Times New Roman"/>
      </w:rPr>
    </w:lvl>
    <w:lvl w:ilvl="5" w:tplc="0409001B" w:tentative="1">
      <w:start w:val="1"/>
      <w:numFmt w:val="lowerRoman"/>
      <w:lvlText w:val="%6."/>
      <w:lvlJc w:val="righ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9" w:tentative="1">
      <w:start w:val="1"/>
      <w:numFmt w:val="lowerLetter"/>
      <w:lvlText w:val="%8)"/>
      <w:lvlJc w:val="left"/>
      <w:pPr>
        <w:ind w:left="4347" w:hanging="420"/>
      </w:pPr>
      <w:rPr>
        <w:rFonts w:cs="Times New Roman"/>
      </w:rPr>
    </w:lvl>
    <w:lvl w:ilvl="8" w:tplc="0409001B" w:tentative="1">
      <w:start w:val="1"/>
      <w:numFmt w:val="lowerRoman"/>
      <w:lvlText w:val="%9."/>
      <w:lvlJc w:val="right"/>
      <w:pPr>
        <w:ind w:left="4767" w:hanging="420"/>
      </w:pPr>
      <w:rPr>
        <w:rFonts w:cs="Times New Roman"/>
      </w:rPr>
    </w:lvl>
  </w:abstractNum>
  <w:num w:numId="1">
    <w:abstractNumId w:val="4"/>
  </w:num>
  <w:num w:numId="2">
    <w:abstractNumId w:val="6"/>
  </w:num>
  <w:num w:numId="3">
    <w:abstractNumId w:val="29"/>
  </w:num>
  <w:num w:numId="4">
    <w:abstractNumId w:val="26"/>
  </w:num>
  <w:num w:numId="5">
    <w:abstractNumId w:val="28"/>
  </w:num>
  <w:num w:numId="6">
    <w:abstractNumId w:val="8"/>
  </w:num>
  <w:num w:numId="7">
    <w:abstractNumId w:val="2"/>
  </w:num>
  <w:num w:numId="8">
    <w:abstractNumId w:val="19"/>
  </w:num>
  <w:num w:numId="9">
    <w:abstractNumId w:val="18"/>
  </w:num>
  <w:num w:numId="10">
    <w:abstractNumId w:val="20"/>
  </w:num>
  <w:num w:numId="11">
    <w:abstractNumId w:val="21"/>
  </w:num>
  <w:num w:numId="12">
    <w:abstractNumId w:val="22"/>
  </w:num>
  <w:num w:numId="13">
    <w:abstractNumId w:val="16"/>
  </w:num>
  <w:num w:numId="14">
    <w:abstractNumId w:val="24"/>
  </w:num>
  <w:num w:numId="15">
    <w:abstractNumId w:val="23"/>
  </w:num>
  <w:num w:numId="16">
    <w:abstractNumId w:val="7"/>
  </w:num>
  <w:num w:numId="17">
    <w:abstractNumId w:val="5"/>
  </w:num>
  <w:num w:numId="18">
    <w:abstractNumId w:val="11"/>
  </w:num>
  <w:num w:numId="19">
    <w:abstractNumId w:val="15"/>
  </w:num>
  <w:num w:numId="20">
    <w:abstractNumId w:val="27"/>
  </w:num>
  <w:num w:numId="21">
    <w:abstractNumId w:val="17"/>
  </w:num>
  <w:num w:numId="22">
    <w:abstractNumId w:val="0"/>
  </w:num>
  <w:num w:numId="23">
    <w:abstractNumId w:val="14"/>
  </w:num>
  <w:num w:numId="24">
    <w:abstractNumId w:val="13"/>
  </w:num>
  <w:num w:numId="25">
    <w:abstractNumId w:val="10"/>
  </w:num>
  <w:num w:numId="26">
    <w:abstractNumId w:val="25"/>
  </w:num>
  <w:num w:numId="27">
    <w:abstractNumId w:val="12"/>
  </w:num>
  <w:num w:numId="28">
    <w:abstractNumId w:val="9"/>
  </w:num>
  <w:num w:numId="29">
    <w:abstractNumId w:val="3"/>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57D"/>
    <w:rsid w:val="000F067B"/>
    <w:rsid w:val="000F36BE"/>
    <w:rsid w:val="000F40A3"/>
    <w:rsid w:val="00111CC6"/>
    <w:rsid w:val="001122D4"/>
    <w:rsid w:val="00112D3A"/>
    <w:rsid w:val="001258AF"/>
    <w:rsid w:val="00132A4A"/>
    <w:rsid w:val="001379ED"/>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418D"/>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3D65"/>
    <w:rsid w:val="002077A5"/>
    <w:rsid w:val="00210693"/>
    <w:rsid w:val="00210792"/>
    <w:rsid w:val="00213975"/>
    <w:rsid w:val="00214FAA"/>
    <w:rsid w:val="002151F1"/>
    <w:rsid w:val="002266E0"/>
    <w:rsid w:val="00236BBA"/>
    <w:rsid w:val="00237F06"/>
    <w:rsid w:val="002466C0"/>
    <w:rsid w:val="00247016"/>
    <w:rsid w:val="002507F0"/>
    <w:rsid w:val="00250A55"/>
    <w:rsid w:val="002519B7"/>
    <w:rsid w:val="00251CC4"/>
    <w:rsid w:val="00255498"/>
    <w:rsid w:val="00256946"/>
    <w:rsid w:val="002622EB"/>
    <w:rsid w:val="00272C9C"/>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2189"/>
    <w:rsid w:val="002F3690"/>
    <w:rsid w:val="002F65BC"/>
    <w:rsid w:val="00300922"/>
    <w:rsid w:val="0030519A"/>
    <w:rsid w:val="003100E3"/>
    <w:rsid w:val="00320DF8"/>
    <w:rsid w:val="003229B3"/>
    <w:rsid w:val="003235B1"/>
    <w:rsid w:val="00326EEA"/>
    <w:rsid w:val="00330295"/>
    <w:rsid w:val="00336813"/>
    <w:rsid w:val="003376EF"/>
    <w:rsid w:val="00340AD5"/>
    <w:rsid w:val="003416B8"/>
    <w:rsid w:val="0034205B"/>
    <w:rsid w:val="003423CC"/>
    <w:rsid w:val="00343A4D"/>
    <w:rsid w:val="003456CC"/>
    <w:rsid w:val="003578E5"/>
    <w:rsid w:val="003621DE"/>
    <w:rsid w:val="00364978"/>
    <w:rsid w:val="00375F85"/>
    <w:rsid w:val="00381707"/>
    <w:rsid w:val="00391F85"/>
    <w:rsid w:val="00395140"/>
    <w:rsid w:val="003A21CC"/>
    <w:rsid w:val="003A3D4A"/>
    <w:rsid w:val="003A7346"/>
    <w:rsid w:val="003B2847"/>
    <w:rsid w:val="003B3629"/>
    <w:rsid w:val="003B69D4"/>
    <w:rsid w:val="003C16F8"/>
    <w:rsid w:val="003D2FC3"/>
    <w:rsid w:val="003D3C0F"/>
    <w:rsid w:val="003D6A9A"/>
    <w:rsid w:val="003D6CEA"/>
    <w:rsid w:val="003E21E8"/>
    <w:rsid w:val="003E7DA3"/>
    <w:rsid w:val="003F3472"/>
    <w:rsid w:val="003F3B6B"/>
    <w:rsid w:val="003F4199"/>
    <w:rsid w:val="003F51C6"/>
    <w:rsid w:val="003F72E8"/>
    <w:rsid w:val="00401E4B"/>
    <w:rsid w:val="00405965"/>
    <w:rsid w:val="00406F5D"/>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5015FA"/>
    <w:rsid w:val="005045D2"/>
    <w:rsid w:val="00507B59"/>
    <w:rsid w:val="0051035D"/>
    <w:rsid w:val="00512F9B"/>
    <w:rsid w:val="005136D6"/>
    <w:rsid w:val="0051472F"/>
    <w:rsid w:val="00514B6A"/>
    <w:rsid w:val="00515E87"/>
    <w:rsid w:val="00517CD9"/>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151C"/>
    <w:rsid w:val="005923C3"/>
    <w:rsid w:val="00593E35"/>
    <w:rsid w:val="005A0AD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30E"/>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4F04"/>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6B44"/>
    <w:rsid w:val="006D7A90"/>
    <w:rsid w:val="006E32B8"/>
    <w:rsid w:val="006E391C"/>
    <w:rsid w:val="006E738A"/>
    <w:rsid w:val="006E79F7"/>
    <w:rsid w:val="006F2391"/>
    <w:rsid w:val="006F502C"/>
    <w:rsid w:val="006F5214"/>
    <w:rsid w:val="006F6250"/>
    <w:rsid w:val="006F7DA9"/>
    <w:rsid w:val="00703E71"/>
    <w:rsid w:val="00705A8F"/>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5550"/>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6F96"/>
    <w:rsid w:val="00817792"/>
    <w:rsid w:val="00821338"/>
    <w:rsid w:val="008214EE"/>
    <w:rsid w:val="00821F0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92626"/>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361D9"/>
    <w:rsid w:val="0094308B"/>
    <w:rsid w:val="00943987"/>
    <w:rsid w:val="0095165B"/>
    <w:rsid w:val="0095626B"/>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C518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D5364"/>
    <w:rsid w:val="00AD7355"/>
    <w:rsid w:val="00AE0ABC"/>
    <w:rsid w:val="00AE1711"/>
    <w:rsid w:val="00AE2A4E"/>
    <w:rsid w:val="00AE4F4E"/>
    <w:rsid w:val="00AE7206"/>
    <w:rsid w:val="00AF067E"/>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580"/>
    <w:rsid w:val="00BD22F8"/>
    <w:rsid w:val="00BF7F88"/>
    <w:rsid w:val="00C0272C"/>
    <w:rsid w:val="00C13B95"/>
    <w:rsid w:val="00C14855"/>
    <w:rsid w:val="00C165D2"/>
    <w:rsid w:val="00C168D7"/>
    <w:rsid w:val="00C22AA6"/>
    <w:rsid w:val="00C22B31"/>
    <w:rsid w:val="00C259CF"/>
    <w:rsid w:val="00C27C05"/>
    <w:rsid w:val="00C318A5"/>
    <w:rsid w:val="00C36819"/>
    <w:rsid w:val="00C40530"/>
    <w:rsid w:val="00C407B3"/>
    <w:rsid w:val="00C432C9"/>
    <w:rsid w:val="00C555A1"/>
    <w:rsid w:val="00C61508"/>
    <w:rsid w:val="00C62735"/>
    <w:rsid w:val="00C64CE2"/>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2EDE"/>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3D4E"/>
    <w:rsid w:val="00DB01C0"/>
    <w:rsid w:val="00DB0C94"/>
    <w:rsid w:val="00DB3C08"/>
    <w:rsid w:val="00DC4743"/>
    <w:rsid w:val="00DC73E5"/>
    <w:rsid w:val="00DC753A"/>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581"/>
    <w:rsid w:val="00E80E7E"/>
    <w:rsid w:val="00E82007"/>
    <w:rsid w:val="00E83684"/>
    <w:rsid w:val="00E84885"/>
    <w:rsid w:val="00E87B0F"/>
    <w:rsid w:val="00E91897"/>
    <w:rsid w:val="00E9285C"/>
    <w:rsid w:val="00EA2CF0"/>
    <w:rsid w:val="00EA37B4"/>
    <w:rsid w:val="00EA5A92"/>
    <w:rsid w:val="00EB4FB7"/>
    <w:rsid w:val="00EB7924"/>
    <w:rsid w:val="00EC20B7"/>
    <w:rsid w:val="00EC6195"/>
    <w:rsid w:val="00EC719F"/>
    <w:rsid w:val="00EC763A"/>
    <w:rsid w:val="00EC7D35"/>
    <w:rsid w:val="00ED388D"/>
    <w:rsid w:val="00ED737B"/>
    <w:rsid w:val="00EE0DBD"/>
    <w:rsid w:val="00EE1381"/>
    <w:rsid w:val="00EE3979"/>
    <w:rsid w:val="00EE49D3"/>
    <w:rsid w:val="00EE54BC"/>
    <w:rsid w:val="00EE7A32"/>
    <w:rsid w:val="00EF0D57"/>
    <w:rsid w:val="00EF39FD"/>
    <w:rsid w:val="00EF4C02"/>
    <w:rsid w:val="00F071C5"/>
    <w:rsid w:val="00F117CD"/>
    <w:rsid w:val="00F12E31"/>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068D"/>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976D3"/>
  <w15:docId w15:val="{852A3AA6-08EC-4526-B94D-A6412D7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15E"/>
    <w:pPr>
      <w:widowControl w:val="0"/>
      <w:jc w:val="both"/>
    </w:pPr>
    <w:rPr>
      <w:kern w:val="2"/>
      <w:sz w:val="21"/>
      <w:szCs w:val="22"/>
    </w:rPr>
  </w:style>
  <w:style w:type="paragraph" w:styleId="1">
    <w:name w:val="heading 1"/>
    <w:basedOn w:val="a"/>
    <w:link w:val="11"/>
    <w:uiPriority w:val="99"/>
    <w:qFormat/>
    <w:rsid w:val="00C61508"/>
    <w:pPr>
      <w:keepNext/>
      <w:keepLines/>
      <w:spacing w:line="300" w:lineRule="auto"/>
      <w:ind w:leftChars="-1" w:left="-1" w:hanging="2"/>
      <w:outlineLvl w:val="0"/>
    </w:pPr>
    <w:rPr>
      <w:rFonts w:ascii="Times New Roman" w:eastAsia="楷体_GB2312" w:hAnsi="Times New Roman"/>
      <w:b/>
      <w:bCs/>
      <w:kern w:val="44"/>
      <w:sz w:val="28"/>
      <w:szCs w:val="44"/>
    </w:rPr>
  </w:style>
  <w:style w:type="paragraph" w:styleId="2">
    <w:name w:val="heading 2"/>
    <w:basedOn w:val="a"/>
    <w:next w:val="a"/>
    <w:link w:val="20"/>
    <w:uiPriority w:val="99"/>
    <w:qFormat/>
    <w:rsid w:val="00933C28"/>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C61508"/>
    <w:rPr>
      <w:rFonts w:ascii="Times New Roman" w:eastAsia="楷体_GB2312" w:hAnsi="Times New Roman" w:cs="Times New Roman"/>
      <w:b/>
      <w:bCs/>
      <w:kern w:val="44"/>
      <w:sz w:val="44"/>
      <w:szCs w:val="44"/>
    </w:rPr>
  </w:style>
  <w:style w:type="character" w:customStyle="1" w:styleId="20">
    <w:name w:val="标题 2 字符"/>
    <w:link w:val="2"/>
    <w:uiPriority w:val="99"/>
    <w:locked/>
    <w:rsid w:val="00933C28"/>
    <w:rPr>
      <w:rFonts w:ascii="宋体" w:eastAsia="宋体" w:hAnsi="宋体"/>
      <w:b/>
      <w:kern w:val="0"/>
      <w:sz w:val="36"/>
    </w:rPr>
  </w:style>
  <w:style w:type="paragraph" w:styleId="a3">
    <w:name w:val="header"/>
    <w:basedOn w:val="a"/>
    <w:link w:val="10"/>
    <w:uiPriority w:val="99"/>
    <w:rsid w:val="006E32B8"/>
    <w:pPr>
      <w:pBdr>
        <w:bottom w:val="single" w:sz="6" w:space="1" w:color="auto"/>
      </w:pBdr>
      <w:tabs>
        <w:tab w:val="center" w:pos="4153"/>
        <w:tab w:val="right" w:pos="8306"/>
      </w:tabs>
      <w:snapToGrid w:val="0"/>
      <w:jc w:val="center"/>
    </w:pPr>
    <w:rPr>
      <w:sz w:val="18"/>
      <w:szCs w:val="18"/>
    </w:rPr>
  </w:style>
  <w:style w:type="character" w:customStyle="1" w:styleId="10">
    <w:name w:val="页眉 字符1"/>
    <w:link w:val="a3"/>
    <w:uiPriority w:val="99"/>
    <w:locked/>
    <w:rsid w:val="006E32B8"/>
    <w:rPr>
      <w:rFonts w:cs="Times New Roman"/>
      <w:sz w:val="18"/>
      <w:szCs w:val="18"/>
    </w:rPr>
  </w:style>
  <w:style w:type="paragraph" w:styleId="a4">
    <w:name w:val="footer"/>
    <w:basedOn w:val="a"/>
    <w:link w:val="12"/>
    <w:uiPriority w:val="99"/>
    <w:rsid w:val="006E32B8"/>
    <w:pPr>
      <w:tabs>
        <w:tab w:val="center" w:pos="4153"/>
        <w:tab w:val="right" w:pos="8306"/>
      </w:tabs>
      <w:snapToGrid w:val="0"/>
      <w:jc w:val="left"/>
    </w:pPr>
    <w:rPr>
      <w:sz w:val="18"/>
      <w:szCs w:val="18"/>
    </w:rPr>
  </w:style>
  <w:style w:type="character" w:customStyle="1" w:styleId="12">
    <w:name w:val="页脚 字符1"/>
    <w:link w:val="a4"/>
    <w:uiPriority w:val="99"/>
    <w:locked/>
    <w:rsid w:val="006E32B8"/>
    <w:rPr>
      <w:rFonts w:cs="Times New Roman"/>
      <w:sz w:val="18"/>
      <w:szCs w:val="18"/>
    </w:rPr>
  </w:style>
  <w:style w:type="paragraph" w:styleId="a5">
    <w:name w:val="List Paragraph"/>
    <w:basedOn w:val="a"/>
    <w:link w:val="a6"/>
    <w:uiPriority w:val="99"/>
    <w:qFormat/>
    <w:rsid w:val="008A3AE3"/>
    <w:pPr>
      <w:ind w:firstLineChars="200" w:firstLine="420"/>
    </w:pPr>
    <w:rPr>
      <w:rFonts w:ascii="Times New Roman" w:hAnsi="Times New Roman"/>
      <w:kern w:val="0"/>
      <w:sz w:val="20"/>
      <w:szCs w:val="21"/>
    </w:rPr>
  </w:style>
  <w:style w:type="paragraph" w:styleId="a7">
    <w:name w:val="Balloon Text"/>
    <w:basedOn w:val="a"/>
    <w:link w:val="13"/>
    <w:uiPriority w:val="99"/>
    <w:rsid w:val="00696326"/>
    <w:rPr>
      <w:sz w:val="18"/>
      <w:szCs w:val="18"/>
    </w:rPr>
  </w:style>
  <w:style w:type="character" w:customStyle="1" w:styleId="13">
    <w:name w:val="批注框文本 字符1"/>
    <w:link w:val="a7"/>
    <w:uiPriority w:val="99"/>
    <w:semiHidden/>
    <w:locked/>
    <w:rsid w:val="00696326"/>
    <w:rPr>
      <w:rFonts w:cs="Times New Roman"/>
      <w:sz w:val="18"/>
      <w:szCs w:val="18"/>
    </w:rPr>
  </w:style>
  <w:style w:type="paragraph" w:styleId="a8">
    <w:name w:val="Title"/>
    <w:basedOn w:val="a"/>
    <w:next w:val="a"/>
    <w:link w:val="a9"/>
    <w:uiPriority w:val="99"/>
    <w:qFormat/>
    <w:rsid w:val="00AE0ABC"/>
    <w:pPr>
      <w:spacing w:before="240" w:after="60"/>
      <w:jc w:val="center"/>
      <w:outlineLvl w:val="0"/>
    </w:pPr>
    <w:rPr>
      <w:rFonts w:ascii="Calibri Light" w:hAnsi="Calibri Light"/>
      <w:b/>
      <w:bCs/>
      <w:kern w:val="0"/>
      <w:sz w:val="32"/>
      <w:szCs w:val="32"/>
    </w:rPr>
  </w:style>
  <w:style w:type="character" w:customStyle="1" w:styleId="a9">
    <w:name w:val="标题 字符"/>
    <w:link w:val="a8"/>
    <w:uiPriority w:val="99"/>
    <w:locked/>
    <w:rsid w:val="00AE0ABC"/>
    <w:rPr>
      <w:rFonts w:ascii="Calibri Light" w:eastAsia="宋体" w:hAnsi="Calibri Light" w:cs="Times New Roman"/>
      <w:b/>
      <w:bCs/>
      <w:snapToGrid w:val="0"/>
      <w:kern w:val="0"/>
      <w:sz w:val="32"/>
      <w:szCs w:val="32"/>
    </w:rPr>
  </w:style>
  <w:style w:type="character" w:styleId="aa">
    <w:name w:val="Hyperlink"/>
    <w:uiPriority w:val="99"/>
    <w:rsid w:val="005A6BA6"/>
    <w:rPr>
      <w:rFonts w:cs="Times New Roman"/>
      <w:color w:val="0000FF"/>
      <w:u w:val="single"/>
    </w:rPr>
  </w:style>
  <w:style w:type="paragraph" w:customStyle="1" w:styleId="Style3">
    <w:name w:val="_Style 3"/>
    <w:uiPriority w:val="99"/>
    <w:rsid w:val="008C2B26"/>
    <w:pPr>
      <w:widowControl w:val="0"/>
      <w:jc w:val="both"/>
    </w:pPr>
    <w:rPr>
      <w:kern w:val="2"/>
      <w:sz w:val="21"/>
      <w:szCs w:val="22"/>
    </w:rPr>
  </w:style>
  <w:style w:type="character" w:customStyle="1" w:styleId="Char">
    <w:name w:val="页脚 Char"/>
    <w:uiPriority w:val="99"/>
    <w:rsid w:val="00BC2AA8"/>
    <w:rPr>
      <w:rFonts w:eastAsia="宋体"/>
      <w:kern w:val="2"/>
      <w:sz w:val="18"/>
      <w:lang w:val="en-US" w:eastAsia="zh-CN"/>
    </w:rPr>
  </w:style>
  <w:style w:type="paragraph" w:styleId="ab">
    <w:name w:val="Subtitle"/>
    <w:basedOn w:val="a"/>
    <w:next w:val="a"/>
    <w:link w:val="14"/>
    <w:qFormat/>
    <w:rsid w:val="00FB0228"/>
    <w:pPr>
      <w:spacing w:before="240" w:after="60" w:line="312" w:lineRule="auto"/>
      <w:jc w:val="center"/>
      <w:outlineLvl w:val="1"/>
    </w:pPr>
    <w:rPr>
      <w:rFonts w:ascii="等线 Light" w:hAnsi="等线 Light"/>
      <w:b/>
      <w:bCs/>
      <w:kern w:val="28"/>
      <w:sz w:val="32"/>
      <w:szCs w:val="32"/>
    </w:rPr>
  </w:style>
  <w:style w:type="character" w:customStyle="1" w:styleId="14">
    <w:name w:val="副标题 字符1"/>
    <w:link w:val="ab"/>
    <w:uiPriority w:val="99"/>
    <w:locked/>
    <w:rsid w:val="00FB0228"/>
    <w:rPr>
      <w:rFonts w:ascii="等线 Light" w:eastAsia="宋体" w:hAnsi="等线 Light" w:cs="Times New Roman"/>
      <w:b/>
      <w:bCs/>
      <w:snapToGrid w:val="0"/>
      <w:kern w:val="28"/>
      <w:sz w:val="32"/>
      <w:szCs w:val="32"/>
    </w:rPr>
  </w:style>
  <w:style w:type="paragraph" w:customStyle="1" w:styleId="z">
    <w:name w:val="z正文"/>
    <w:basedOn w:val="a"/>
    <w:uiPriority w:val="99"/>
    <w:rsid w:val="00617641"/>
    <w:pPr>
      <w:widowControl/>
      <w:spacing w:after="200" w:line="360" w:lineRule="auto"/>
      <w:ind w:firstLineChars="200" w:firstLine="480"/>
      <w:jc w:val="left"/>
    </w:pPr>
    <w:rPr>
      <w:rFonts w:ascii="宋体" w:hAnsi="宋体"/>
      <w:bCs/>
      <w:kern w:val="0"/>
      <w:sz w:val="24"/>
      <w:szCs w:val="24"/>
    </w:rPr>
  </w:style>
  <w:style w:type="paragraph" w:styleId="ac">
    <w:name w:val="No Spacing"/>
    <w:uiPriority w:val="99"/>
    <w:qFormat/>
    <w:rsid w:val="00E4788A"/>
    <w:pPr>
      <w:widowControl w:val="0"/>
      <w:jc w:val="both"/>
    </w:pPr>
    <w:rPr>
      <w:rFonts w:cs="Calibri"/>
      <w:kern w:val="2"/>
      <w:sz w:val="21"/>
      <w:szCs w:val="21"/>
    </w:rPr>
  </w:style>
  <w:style w:type="table" w:styleId="ad">
    <w:name w:val="Table Grid"/>
    <w:basedOn w:val="a1"/>
    <w:uiPriority w:val="99"/>
    <w:rsid w:val="0048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15"/>
    <w:uiPriority w:val="99"/>
    <w:rsid w:val="00645906"/>
    <w:pPr>
      <w:autoSpaceDE w:val="0"/>
      <w:autoSpaceDN w:val="0"/>
      <w:adjustRightInd w:val="0"/>
      <w:ind w:left="284"/>
      <w:jc w:val="left"/>
      <w:textAlignment w:val="bottom"/>
    </w:pPr>
    <w:rPr>
      <w:rFonts w:ascii="Arial" w:hAnsi="Arial"/>
      <w:kern w:val="0"/>
      <w:szCs w:val="21"/>
    </w:rPr>
  </w:style>
  <w:style w:type="character" w:customStyle="1" w:styleId="15">
    <w:name w:val="正文文本 字符1"/>
    <w:link w:val="ae"/>
    <w:uiPriority w:val="99"/>
    <w:locked/>
    <w:rsid w:val="00645906"/>
    <w:rPr>
      <w:rFonts w:ascii="Arial" w:eastAsia="宋体" w:hAnsi="Arial" w:cs="Times New Roman"/>
      <w:kern w:val="0"/>
      <w:sz w:val="21"/>
      <w:szCs w:val="21"/>
    </w:rPr>
  </w:style>
  <w:style w:type="character" w:customStyle="1" w:styleId="a6">
    <w:name w:val="列表段落 字符"/>
    <w:link w:val="a5"/>
    <w:uiPriority w:val="99"/>
    <w:locked/>
    <w:rsid w:val="00645906"/>
    <w:rPr>
      <w:rFonts w:ascii="Times New Roman" w:eastAsia="宋体" w:hAnsi="Times New Roman"/>
      <w:sz w:val="21"/>
    </w:rPr>
  </w:style>
  <w:style w:type="paragraph" w:styleId="af">
    <w:name w:val="Normal (Web)"/>
    <w:basedOn w:val="a"/>
    <w:rsid w:val="00645906"/>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rsid w:val="00E116DB"/>
    <w:rPr>
      <w:rFonts w:ascii="等线 Light" w:eastAsia="等线 Light"/>
      <w:b/>
      <w:snapToGrid w:val="0"/>
      <w:kern w:val="28"/>
      <w:sz w:val="32"/>
    </w:rPr>
  </w:style>
  <w:style w:type="character" w:customStyle="1" w:styleId="2Char">
    <w:name w:val="标题 2 Char"/>
    <w:uiPriority w:val="99"/>
    <w:semiHidden/>
    <w:rsid w:val="00933C28"/>
    <w:rPr>
      <w:rFonts w:ascii="Cambria" w:eastAsia="宋体" w:hAnsi="Cambria" w:cs="Times New Roman"/>
      <w:b/>
      <w:bCs/>
      <w:sz w:val="32"/>
      <w:szCs w:val="32"/>
    </w:rPr>
  </w:style>
  <w:style w:type="character" w:customStyle="1" w:styleId="af1">
    <w:name w:val="页眉 字符"/>
    <w:uiPriority w:val="99"/>
    <w:rsid w:val="00933C28"/>
    <w:rPr>
      <w:rFonts w:ascii="宋体" w:eastAsia="宋体"/>
      <w:b/>
      <w:snapToGrid w:val="0"/>
      <w:sz w:val="18"/>
    </w:rPr>
  </w:style>
  <w:style w:type="character" w:customStyle="1" w:styleId="af2">
    <w:name w:val="页脚 字符"/>
    <w:uiPriority w:val="99"/>
    <w:rsid w:val="00933C28"/>
    <w:rPr>
      <w:rFonts w:ascii="宋体" w:eastAsia="宋体"/>
      <w:b/>
      <w:snapToGrid w:val="0"/>
      <w:sz w:val="18"/>
    </w:rPr>
  </w:style>
  <w:style w:type="character" w:customStyle="1" w:styleId="16">
    <w:name w:val="标题 1 字符"/>
    <w:uiPriority w:val="99"/>
    <w:rsid w:val="00933C28"/>
    <w:rPr>
      <w:rFonts w:ascii="宋体" w:eastAsia="宋体"/>
      <w:b/>
      <w:snapToGrid w:val="0"/>
      <w:kern w:val="44"/>
      <w:sz w:val="44"/>
    </w:rPr>
  </w:style>
  <w:style w:type="paragraph" w:customStyle="1" w:styleId="21">
    <w:name w:val="标题2"/>
    <w:basedOn w:val="a"/>
    <w:uiPriority w:val="99"/>
    <w:rsid w:val="00933C28"/>
    <w:pPr>
      <w:spacing w:line="360" w:lineRule="auto"/>
      <w:jc w:val="left"/>
    </w:pPr>
    <w:rPr>
      <w:rFonts w:ascii="宋体" w:hAnsi="宋体"/>
      <w:b/>
      <w:kern w:val="0"/>
      <w:sz w:val="32"/>
      <w:szCs w:val="32"/>
    </w:rPr>
  </w:style>
  <w:style w:type="character" w:customStyle="1" w:styleId="af3">
    <w:name w:val="正文文本 字符"/>
    <w:uiPriority w:val="99"/>
    <w:rsid w:val="00933C28"/>
    <w:rPr>
      <w:kern w:val="2"/>
      <w:sz w:val="24"/>
    </w:rPr>
  </w:style>
  <w:style w:type="character" w:customStyle="1" w:styleId="Char1">
    <w:name w:val="正文文本 Char1"/>
    <w:uiPriority w:val="99"/>
    <w:rsid w:val="00933C28"/>
    <w:rPr>
      <w:rFonts w:ascii="宋体" w:eastAsia="宋体"/>
      <w:b/>
      <w:snapToGrid w:val="0"/>
      <w:sz w:val="32"/>
    </w:rPr>
  </w:style>
  <w:style w:type="paragraph" w:styleId="af4">
    <w:name w:val="Body Text Indent"/>
    <w:basedOn w:val="a"/>
    <w:link w:val="af5"/>
    <w:uiPriority w:val="99"/>
    <w:rsid w:val="00933C28"/>
    <w:pPr>
      <w:spacing w:after="120"/>
      <w:ind w:leftChars="200" w:left="420"/>
    </w:pPr>
    <w:rPr>
      <w:rFonts w:ascii="宋体" w:hAnsi="宋体"/>
      <w:b/>
      <w:kern w:val="0"/>
      <w:sz w:val="32"/>
      <w:szCs w:val="32"/>
    </w:rPr>
  </w:style>
  <w:style w:type="character" w:customStyle="1" w:styleId="af5">
    <w:name w:val="正文文本缩进 字符"/>
    <w:link w:val="af4"/>
    <w:uiPriority w:val="99"/>
    <w:locked/>
    <w:rsid w:val="00933C28"/>
    <w:rPr>
      <w:rFonts w:ascii="宋体" w:eastAsia="宋体" w:hAnsi="宋体"/>
      <w:b/>
      <w:snapToGrid w:val="0"/>
      <w:kern w:val="0"/>
      <w:sz w:val="32"/>
    </w:rPr>
  </w:style>
  <w:style w:type="character" w:customStyle="1" w:styleId="Char0">
    <w:name w:val="正文文本缩进 Char"/>
    <w:uiPriority w:val="99"/>
    <w:semiHidden/>
    <w:rsid w:val="00933C28"/>
    <w:rPr>
      <w:rFonts w:cs="Times New Roman"/>
    </w:rPr>
  </w:style>
  <w:style w:type="paragraph" w:styleId="22">
    <w:name w:val="Body Text Indent 2"/>
    <w:basedOn w:val="a"/>
    <w:link w:val="23"/>
    <w:uiPriority w:val="99"/>
    <w:rsid w:val="00933C28"/>
    <w:pPr>
      <w:spacing w:after="120" w:line="480" w:lineRule="auto"/>
      <w:ind w:leftChars="200" w:left="420"/>
    </w:pPr>
    <w:rPr>
      <w:rFonts w:ascii="宋体" w:hAnsi="宋体"/>
      <w:b/>
      <w:kern w:val="0"/>
      <w:sz w:val="32"/>
      <w:szCs w:val="32"/>
    </w:rPr>
  </w:style>
  <w:style w:type="character" w:customStyle="1" w:styleId="23">
    <w:name w:val="正文文本缩进 2 字符"/>
    <w:link w:val="22"/>
    <w:uiPriority w:val="99"/>
    <w:locked/>
    <w:rsid w:val="00933C28"/>
    <w:rPr>
      <w:rFonts w:ascii="宋体" w:eastAsia="宋体" w:hAnsi="宋体"/>
      <w:b/>
      <w:snapToGrid w:val="0"/>
      <w:kern w:val="0"/>
      <w:sz w:val="32"/>
    </w:rPr>
  </w:style>
  <w:style w:type="character" w:customStyle="1" w:styleId="2Char0">
    <w:name w:val="正文文本缩进 2 Char"/>
    <w:uiPriority w:val="99"/>
    <w:semiHidden/>
    <w:rsid w:val="00933C28"/>
    <w:rPr>
      <w:rFonts w:cs="Times New Roman"/>
    </w:rPr>
  </w:style>
  <w:style w:type="paragraph" w:styleId="af6">
    <w:name w:val="annotation text"/>
    <w:basedOn w:val="a"/>
    <w:link w:val="af7"/>
    <w:uiPriority w:val="99"/>
    <w:rsid w:val="00933C28"/>
    <w:pPr>
      <w:jc w:val="left"/>
    </w:pPr>
    <w:rPr>
      <w:kern w:val="0"/>
      <w:sz w:val="20"/>
      <w:szCs w:val="24"/>
    </w:rPr>
  </w:style>
  <w:style w:type="character" w:customStyle="1" w:styleId="af7">
    <w:name w:val="批注文字 字符"/>
    <w:link w:val="af6"/>
    <w:uiPriority w:val="99"/>
    <w:locked/>
    <w:rsid w:val="00933C28"/>
    <w:rPr>
      <w:rFonts w:ascii="Calibri" w:eastAsia="宋体" w:hAnsi="Calibri"/>
      <w:sz w:val="24"/>
    </w:rPr>
  </w:style>
  <w:style w:type="character" w:customStyle="1" w:styleId="Char2">
    <w:name w:val="批注文字 Char"/>
    <w:uiPriority w:val="99"/>
    <w:semiHidden/>
    <w:rsid w:val="00933C28"/>
    <w:rPr>
      <w:rFonts w:cs="Times New Roman"/>
    </w:rPr>
  </w:style>
  <w:style w:type="paragraph" w:customStyle="1" w:styleId="17">
    <w:name w:val="普通(网站)1"/>
    <w:basedOn w:val="a"/>
    <w:uiPriority w:val="99"/>
    <w:rsid w:val="00933C28"/>
    <w:rPr>
      <w:rFonts w:cs="黑体"/>
      <w:sz w:val="24"/>
      <w:szCs w:val="24"/>
    </w:rPr>
  </w:style>
  <w:style w:type="paragraph" w:customStyle="1" w:styleId="24">
    <w:name w:val="样式2"/>
    <w:basedOn w:val="a"/>
    <w:uiPriority w:val="99"/>
    <w:rsid w:val="00933C28"/>
    <w:pPr>
      <w:spacing w:line="360" w:lineRule="auto"/>
    </w:pPr>
    <w:rPr>
      <w:szCs w:val="24"/>
    </w:rPr>
  </w:style>
  <w:style w:type="paragraph" w:customStyle="1" w:styleId="af8">
    <w:name w:val="[无段落样式]"/>
    <w:uiPriority w:val="99"/>
    <w:rsid w:val="00933C28"/>
    <w:pPr>
      <w:widowControl w:val="0"/>
      <w:autoSpaceDE w:val="0"/>
      <w:autoSpaceDN w:val="0"/>
      <w:adjustRightInd w:val="0"/>
      <w:spacing w:line="288" w:lineRule="auto"/>
      <w:jc w:val="both"/>
      <w:textAlignment w:val="center"/>
    </w:pPr>
    <w:rPr>
      <w:rFonts w:ascii="Adobe 宋体 Std L" w:eastAsia="Adobe 宋体 Std L" w:hAnsi="Adobe 宋体 Std L"/>
      <w:color w:val="000000"/>
      <w:sz w:val="24"/>
      <w:lang w:val="zh-CN"/>
    </w:rPr>
  </w:style>
  <w:style w:type="paragraph" w:customStyle="1" w:styleId="af9">
    <w:name w:val="[基本段落]"/>
    <w:basedOn w:val="af8"/>
    <w:uiPriority w:val="99"/>
    <w:rsid w:val="00933C28"/>
  </w:style>
  <w:style w:type="paragraph" w:customStyle="1" w:styleId="210">
    <w:name w:val="正文文本缩进 21"/>
    <w:basedOn w:val="a"/>
    <w:uiPriority w:val="99"/>
    <w:rsid w:val="00933C28"/>
    <w:pPr>
      <w:spacing w:line="500" w:lineRule="exact"/>
      <w:ind w:firstLineChars="200" w:firstLine="480"/>
    </w:pPr>
    <w:rPr>
      <w:rFonts w:ascii="宋体" w:cs="黑体"/>
      <w:sz w:val="24"/>
      <w:szCs w:val="24"/>
    </w:rPr>
  </w:style>
  <w:style w:type="paragraph" w:customStyle="1" w:styleId="HTML1">
    <w:name w:val="HTML 预设格式1"/>
    <w:basedOn w:val="a"/>
    <w:uiPriority w:val="99"/>
    <w:rsid w:val="0093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fa">
    <w:name w:val="批注框文本 字符"/>
    <w:uiPriority w:val="99"/>
    <w:rsid w:val="00933C28"/>
    <w:rPr>
      <w:rFonts w:ascii="Calibri" w:hAnsi="Calibri"/>
      <w:kern w:val="2"/>
      <w:sz w:val="18"/>
    </w:rPr>
  </w:style>
  <w:style w:type="paragraph" w:customStyle="1" w:styleId="NewNewNewNew">
    <w:name w:val="正文 New New New New"/>
    <w:uiPriority w:val="99"/>
    <w:rsid w:val="00933C28"/>
    <w:pPr>
      <w:widowControl w:val="0"/>
      <w:jc w:val="both"/>
    </w:pPr>
    <w:rPr>
      <w:szCs w:val="24"/>
    </w:rPr>
  </w:style>
  <w:style w:type="paragraph" w:customStyle="1" w:styleId="18">
    <w:name w:val="列出段落1"/>
    <w:basedOn w:val="a"/>
    <w:uiPriority w:val="99"/>
    <w:rsid w:val="00933C28"/>
    <w:pPr>
      <w:ind w:firstLineChars="200" w:firstLine="420"/>
    </w:pPr>
  </w:style>
  <w:style w:type="character" w:styleId="afb">
    <w:name w:val="annotation reference"/>
    <w:uiPriority w:val="99"/>
    <w:rsid w:val="00933C28"/>
    <w:rPr>
      <w:rFonts w:cs="Times New Roman"/>
      <w:sz w:val="21"/>
    </w:rPr>
  </w:style>
  <w:style w:type="paragraph" w:customStyle="1" w:styleId="25">
    <w:name w:val="列出段落2"/>
    <w:basedOn w:val="a"/>
    <w:uiPriority w:val="99"/>
    <w:rsid w:val="00933C28"/>
    <w:pPr>
      <w:ind w:firstLineChars="200" w:firstLine="420"/>
    </w:pPr>
    <w:rPr>
      <w:szCs w:val="24"/>
    </w:rPr>
  </w:style>
  <w:style w:type="paragraph" w:customStyle="1" w:styleId="afc">
    <w:name w:val="样式"/>
    <w:basedOn w:val="a"/>
    <w:next w:val="a5"/>
    <w:uiPriority w:val="99"/>
    <w:rsid w:val="00933C28"/>
    <w:pPr>
      <w:ind w:firstLineChars="200" w:firstLine="420"/>
    </w:pPr>
    <w:rPr>
      <w:rFonts w:ascii="宋体" w:hAnsi="宋体"/>
      <w:b/>
      <w:kern w:val="0"/>
      <w:sz w:val="32"/>
      <w:szCs w:val="32"/>
    </w:rPr>
  </w:style>
  <w:style w:type="paragraph" w:styleId="afd">
    <w:name w:val="Normal Indent"/>
    <w:basedOn w:val="a"/>
    <w:uiPriority w:val="99"/>
    <w:qFormat/>
    <w:rsid w:val="00517CD9"/>
    <w:pPr>
      <w:spacing w:line="360" w:lineRule="auto"/>
      <w:ind w:firstLineChars="200" w:firstLine="420"/>
    </w:pPr>
    <w:rPr>
      <w:rFonts w:eastAsia="仿宋"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98653">
      <w:marLeft w:val="0"/>
      <w:marRight w:val="0"/>
      <w:marTop w:val="0"/>
      <w:marBottom w:val="0"/>
      <w:divBdr>
        <w:top w:val="none" w:sz="0" w:space="0" w:color="auto"/>
        <w:left w:val="none" w:sz="0" w:space="0" w:color="auto"/>
        <w:bottom w:val="none" w:sz="0" w:space="0" w:color="auto"/>
        <w:right w:val="none" w:sz="0" w:space="0" w:color="auto"/>
      </w:divBdr>
    </w:div>
    <w:div w:id="290598654">
      <w:marLeft w:val="0"/>
      <w:marRight w:val="0"/>
      <w:marTop w:val="0"/>
      <w:marBottom w:val="0"/>
      <w:divBdr>
        <w:top w:val="none" w:sz="0" w:space="0" w:color="auto"/>
        <w:left w:val="none" w:sz="0" w:space="0" w:color="auto"/>
        <w:bottom w:val="none" w:sz="0" w:space="0" w:color="auto"/>
        <w:right w:val="none" w:sz="0" w:space="0" w:color="auto"/>
      </w:divBdr>
    </w:div>
    <w:div w:id="290598655">
      <w:marLeft w:val="0"/>
      <w:marRight w:val="0"/>
      <w:marTop w:val="0"/>
      <w:marBottom w:val="0"/>
      <w:divBdr>
        <w:top w:val="none" w:sz="0" w:space="0" w:color="auto"/>
        <w:left w:val="none" w:sz="0" w:space="0" w:color="auto"/>
        <w:bottom w:val="none" w:sz="0" w:space="0" w:color="auto"/>
        <w:right w:val="none" w:sz="0" w:space="0" w:color="auto"/>
      </w:divBdr>
    </w:div>
    <w:div w:id="290598656">
      <w:marLeft w:val="0"/>
      <w:marRight w:val="0"/>
      <w:marTop w:val="0"/>
      <w:marBottom w:val="0"/>
      <w:divBdr>
        <w:top w:val="none" w:sz="0" w:space="0" w:color="auto"/>
        <w:left w:val="none" w:sz="0" w:space="0" w:color="auto"/>
        <w:bottom w:val="none" w:sz="0" w:space="0" w:color="auto"/>
        <w:right w:val="none" w:sz="0" w:space="0" w:color="auto"/>
      </w:divBdr>
    </w:div>
    <w:div w:id="290598657">
      <w:marLeft w:val="0"/>
      <w:marRight w:val="0"/>
      <w:marTop w:val="0"/>
      <w:marBottom w:val="0"/>
      <w:divBdr>
        <w:top w:val="none" w:sz="0" w:space="0" w:color="auto"/>
        <w:left w:val="none" w:sz="0" w:space="0" w:color="auto"/>
        <w:bottom w:val="none" w:sz="0" w:space="0" w:color="auto"/>
        <w:right w:val="none" w:sz="0" w:space="0" w:color="auto"/>
      </w:divBdr>
    </w:div>
    <w:div w:id="290598658">
      <w:marLeft w:val="0"/>
      <w:marRight w:val="0"/>
      <w:marTop w:val="0"/>
      <w:marBottom w:val="0"/>
      <w:divBdr>
        <w:top w:val="none" w:sz="0" w:space="0" w:color="auto"/>
        <w:left w:val="none" w:sz="0" w:space="0" w:color="auto"/>
        <w:bottom w:val="none" w:sz="0" w:space="0" w:color="auto"/>
        <w:right w:val="none" w:sz="0" w:space="0" w:color="auto"/>
      </w:divBdr>
    </w:div>
    <w:div w:id="290598659">
      <w:marLeft w:val="0"/>
      <w:marRight w:val="0"/>
      <w:marTop w:val="0"/>
      <w:marBottom w:val="0"/>
      <w:divBdr>
        <w:top w:val="none" w:sz="0" w:space="0" w:color="auto"/>
        <w:left w:val="none" w:sz="0" w:space="0" w:color="auto"/>
        <w:bottom w:val="none" w:sz="0" w:space="0" w:color="auto"/>
        <w:right w:val="none" w:sz="0" w:space="0" w:color="auto"/>
      </w:divBdr>
    </w:div>
    <w:div w:id="290598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18</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 艺瑶</cp:lastModifiedBy>
  <cp:revision>116</cp:revision>
  <dcterms:created xsi:type="dcterms:W3CDTF">2018-11-15T00:43:00Z</dcterms:created>
  <dcterms:modified xsi:type="dcterms:W3CDTF">2021-01-15T11:58:00Z</dcterms:modified>
</cp:coreProperties>
</file>