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ABC" w:rsidRPr="00883AE0" w:rsidRDefault="00883AE0">
      <w:pPr>
        <w:rPr>
          <w:rFonts w:hint="eastAsia"/>
          <w:b/>
          <w:sz w:val="40"/>
        </w:rPr>
      </w:pPr>
      <w:r w:rsidRPr="00883AE0">
        <w:rPr>
          <w:b/>
          <w:sz w:val="40"/>
        </w:rPr>
        <w:t>附件</w:t>
      </w:r>
    </w:p>
    <w:p w:rsidR="00883AE0" w:rsidRDefault="00883AE0" w:rsidP="00883AE0">
      <w:pPr>
        <w:pStyle w:val="1"/>
        <w:spacing w:before="0" w:after="0" w:line="570" w:lineRule="exact"/>
        <w:rPr>
          <w:rFonts w:ascii="仿宋" w:eastAsia="仿宋" w:hAnsi="仿宋"/>
          <w:b w:val="0"/>
          <w:sz w:val="32"/>
          <w:szCs w:val="32"/>
        </w:rPr>
      </w:pPr>
      <w:r>
        <w:rPr>
          <w:rFonts w:ascii="黑体" w:eastAsia="黑体" w:hAnsi="黑体" w:hint="eastAsia"/>
          <w:b w:val="0"/>
          <w:sz w:val="32"/>
          <w:szCs w:val="32"/>
        </w:rPr>
        <w:t>一、征集人：</w:t>
      </w:r>
      <w:r>
        <w:rPr>
          <w:rFonts w:ascii="仿宋" w:eastAsia="仿宋" w:hAnsi="仿宋" w:hint="eastAsia"/>
          <w:b w:val="0"/>
          <w:sz w:val="32"/>
          <w:szCs w:val="32"/>
        </w:rPr>
        <w:t>长春工程学院</w:t>
      </w:r>
    </w:p>
    <w:p w:rsidR="00883AE0" w:rsidRDefault="00883AE0" w:rsidP="00883AE0">
      <w:pPr>
        <w:rPr>
          <w:lang w:val="zh-CN"/>
        </w:rPr>
      </w:pPr>
    </w:p>
    <w:p w:rsidR="00883AE0" w:rsidRDefault="00883AE0" w:rsidP="00883AE0">
      <w:pPr>
        <w:pStyle w:val="1"/>
        <w:spacing w:before="0" w:after="0" w:line="570" w:lineRule="exact"/>
        <w:rPr>
          <w:rFonts w:ascii="仿宋" w:eastAsia="仿宋" w:hAnsi="仿宋"/>
          <w:b w:val="0"/>
          <w:sz w:val="32"/>
          <w:szCs w:val="32"/>
        </w:rPr>
      </w:pPr>
      <w:r>
        <w:rPr>
          <w:rFonts w:ascii="黑体" w:eastAsia="黑体" w:hAnsi="黑体" w:hint="eastAsia"/>
          <w:b w:val="0"/>
          <w:sz w:val="32"/>
          <w:szCs w:val="32"/>
        </w:rPr>
        <w:t>二、项目名称：</w:t>
      </w:r>
      <w:r>
        <w:rPr>
          <w:rFonts w:ascii="仿宋" w:eastAsia="仿宋" w:hAnsi="仿宋" w:hint="eastAsia"/>
          <w:b w:val="0"/>
          <w:sz w:val="28"/>
          <w:szCs w:val="28"/>
        </w:rPr>
        <w:t>长春工程学院理学院实验室安全改造项目</w:t>
      </w:r>
    </w:p>
    <w:p w:rsidR="00883AE0" w:rsidRDefault="00883AE0" w:rsidP="00883AE0">
      <w:pPr>
        <w:rPr>
          <w:lang w:val="zh-CN"/>
        </w:rPr>
      </w:pPr>
    </w:p>
    <w:p w:rsidR="00883AE0" w:rsidRDefault="00883AE0" w:rsidP="00883AE0">
      <w:pPr>
        <w:pStyle w:val="1"/>
        <w:spacing w:before="0" w:after="0" w:line="570" w:lineRule="exact"/>
        <w:rPr>
          <w:rFonts w:ascii="黑体" w:eastAsia="黑体" w:hAnsi="黑体"/>
          <w:b w:val="0"/>
          <w:sz w:val="32"/>
          <w:szCs w:val="32"/>
        </w:rPr>
      </w:pPr>
      <w:r>
        <w:rPr>
          <w:rFonts w:ascii="黑体" w:eastAsia="黑体" w:hAnsi="黑体" w:hint="eastAsia"/>
          <w:b w:val="0"/>
          <w:sz w:val="32"/>
          <w:szCs w:val="32"/>
        </w:rPr>
        <w:t>三、征集内容：</w:t>
      </w:r>
      <w:r>
        <w:rPr>
          <w:rFonts w:ascii="仿宋" w:eastAsia="仿宋" w:hAnsi="仿宋" w:hint="eastAsia"/>
          <w:b w:val="0"/>
          <w:sz w:val="32"/>
          <w:szCs w:val="32"/>
        </w:rPr>
        <w:t>项目实施方案设计与预算</w:t>
      </w:r>
    </w:p>
    <w:p w:rsidR="00883AE0" w:rsidRDefault="00883AE0" w:rsidP="00883AE0">
      <w:pPr>
        <w:spacing w:line="570" w:lineRule="exact"/>
        <w:rPr>
          <w:rFonts w:ascii="仿宋" w:eastAsia="仿宋" w:hAnsi="仿宋"/>
          <w:b/>
          <w:bCs/>
          <w:kern w:val="44"/>
          <w:lang w:val="zh-CN"/>
        </w:rPr>
      </w:pPr>
    </w:p>
    <w:p w:rsidR="00883AE0" w:rsidRDefault="00883AE0" w:rsidP="00883AE0">
      <w:pPr>
        <w:pStyle w:val="1"/>
        <w:spacing w:before="0" w:after="0" w:line="570" w:lineRule="exact"/>
        <w:rPr>
          <w:rFonts w:ascii="黑体" w:eastAsia="黑体" w:hAnsi="黑体"/>
          <w:b w:val="0"/>
          <w:sz w:val="32"/>
          <w:szCs w:val="32"/>
        </w:rPr>
      </w:pPr>
      <w:r>
        <w:rPr>
          <w:rFonts w:ascii="黑体" w:eastAsia="黑体" w:hAnsi="黑体" w:hint="eastAsia"/>
          <w:b w:val="0"/>
          <w:sz w:val="32"/>
          <w:szCs w:val="32"/>
        </w:rPr>
        <w:t>四、项目建设内容、功能及需求：</w:t>
      </w:r>
    </w:p>
    <w:p w:rsidR="00883AE0" w:rsidRDefault="00883AE0" w:rsidP="00883AE0">
      <w:pPr>
        <w:pStyle w:val="a5"/>
        <w:spacing w:line="570" w:lineRule="exact"/>
        <w:jc w:val="left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（一）项目建设内容</w:t>
      </w:r>
    </w:p>
    <w:p w:rsidR="00883AE0" w:rsidRDefault="00883AE0" w:rsidP="00883AE0">
      <w:pPr>
        <w:spacing w:line="480" w:lineRule="exact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</w:rPr>
        <w:t xml:space="preserve">   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bCs/>
          <w:sz w:val="28"/>
          <w:szCs w:val="28"/>
        </w:rPr>
        <w:t>项目建设内容主要是购置安全柜4套、耐高温通风柜4套、通风柜4套，激光防护眼镜25副、静电纺丝安全箱子1个、高压电源1个、注射泵1个、收集系统1个、复合</w:t>
      </w:r>
      <w:proofErr w:type="gramStart"/>
      <w:r>
        <w:rPr>
          <w:rFonts w:ascii="仿宋" w:eastAsia="仿宋" w:hAnsi="仿宋" w:cs="宋体" w:hint="eastAsia"/>
          <w:bCs/>
          <w:sz w:val="28"/>
          <w:szCs w:val="28"/>
        </w:rPr>
        <w:t>式洗眼器</w:t>
      </w:r>
      <w:proofErr w:type="gramEnd"/>
      <w:r>
        <w:rPr>
          <w:rFonts w:ascii="仿宋" w:eastAsia="仿宋" w:hAnsi="仿宋" w:cs="宋体" w:hint="eastAsia"/>
          <w:bCs/>
          <w:sz w:val="28"/>
          <w:szCs w:val="28"/>
        </w:rPr>
        <w:t>2个、复合式紧急冲</w:t>
      </w:r>
      <w:proofErr w:type="gramStart"/>
      <w:r>
        <w:rPr>
          <w:rFonts w:ascii="仿宋" w:eastAsia="仿宋" w:hAnsi="仿宋" w:cs="宋体" w:hint="eastAsia"/>
          <w:bCs/>
          <w:sz w:val="28"/>
          <w:szCs w:val="28"/>
        </w:rPr>
        <w:t>淋洗眼器3台</w:t>
      </w:r>
      <w:proofErr w:type="gramEnd"/>
      <w:r>
        <w:rPr>
          <w:rFonts w:ascii="仿宋" w:eastAsia="仿宋" w:hAnsi="仿宋" w:cs="宋体" w:hint="eastAsia"/>
          <w:bCs/>
          <w:sz w:val="28"/>
          <w:szCs w:val="28"/>
        </w:rPr>
        <w:t>，并在实验室指定位置进行安装、调试和现场培训。</w:t>
      </w:r>
    </w:p>
    <w:p w:rsidR="00883AE0" w:rsidRDefault="00883AE0" w:rsidP="00883AE0">
      <w:pPr>
        <w:pStyle w:val="a5"/>
        <w:spacing w:line="570" w:lineRule="exact"/>
        <w:jc w:val="left"/>
        <w:rPr>
          <w:rFonts w:ascii="楷体" w:eastAsia="楷体" w:hAnsi="楷体"/>
          <w:b w:val="0"/>
        </w:rPr>
      </w:pPr>
      <w:r>
        <w:rPr>
          <w:rFonts w:ascii="楷体" w:eastAsia="楷体" w:hAnsi="楷体" w:hint="eastAsia"/>
          <w:b w:val="0"/>
        </w:rPr>
        <w:t>（二）项目功能及需求</w:t>
      </w:r>
    </w:p>
    <w:p w:rsidR="00883AE0" w:rsidRDefault="00883AE0" w:rsidP="00883AE0">
      <w:pPr>
        <w:spacing w:line="570" w:lineRule="exac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1、安全柜4套</w:t>
      </w:r>
    </w:p>
    <w:p w:rsidR="00883AE0" w:rsidRDefault="00883AE0" w:rsidP="00883AE0">
      <w:pPr>
        <w:spacing w:line="480" w:lineRule="exact"/>
        <w:ind w:firstLineChars="200" w:firstLine="560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功能：</w:t>
      </w:r>
      <w:r>
        <w:rPr>
          <w:rFonts w:ascii="仿宋" w:eastAsia="仿宋" w:hAnsi="仿宋" w:cs="宋体" w:hint="eastAsia"/>
          <w:bCs/>
          <w:sz w:val="28"/>
          <w:szCs w:val="28"/>
        </w:rPr>
        <w:t>用来存放管理安全器材产品，应急处理实验室小型安全事件。</w:t>
      </w:r>
    </w:p>
    <w:p w:rsidR="00883AE0" w:rsidRDefault="00883AE0" w:rsidP="00883AE0">
      <w:pPr>
        <w:spacing w:line="480" w:lineRule="exact"/>
        <w:ind w:firstLineChars="200" w:firstLine="560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主要构成：单套安全柜包括（1）护目镜50套（2）防毒面罩50套，（3）一次性乳胶手套50副,(5)胶靴子5双，（6）乳胶手套5副（7）医药箱一套内含创可贴20个，纱布和胶布5卷，碘伏2瓶，棉签2版</w:t>
      </w:r>
    </w:p>
    <w:p w:rsidR="00883AE0" w:rsidRDefault="00883AE0" w:rsidP="00883AE0">
      <w:pPr>
        <w:spacing w:beforeLines="50" w:before="156" w:line="570" w:lineRule="exac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/>
          <w:sz w:val="30"/>
          <w:szCs w:val="30"/>
        </w:rPr>
        <w:t>2</w:t>
      </w:r>
      <w:r>
        <w:rPr>
          <w:rFonts w:ascii="仿宋" w:eastAsia="仿宋" w:hAnsi="仿宋" w:cs="宋体" w:hint="eastAsia"/>
          <w:sz w:val="30"/>
          <w:szCs w:val="30"/>
        </w:rPr>
        <w:t>、</w:t>
      </w:r>
      <w:r>
        <w:rPr>
          <w:rFonts w:ascii="仿宋" w:eastAsia="仿宋" w:hAnsi="仿宋" w:cs="宋体" w:hint="eastAsia"/>
          <w:bCs/>
          <w:sz w:val="30"/>
          <w:szCs w:val="30"/>
        </w:rPr>
        <w:t>耐高温通风柜4套</w:t>
      </w:r>
      <w:bookmarkStart w:id="0" w:name="_GoBack"/>
      <w:bookmarkEnd w:id="0"/>
    </w:p>
    <w:p w:rsidR="00883AE0" w:rsidRDefault="00883AE0" w:rsidP="00883AE0">
      <w:pPr>
        <w:spacing w:line="480" w:lineRule="exact"/>
        <w:ind w:firstLineChars="200" w:firstLine="560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功能：</w:t>
      </w:r>
      <w:r>
        <w:rPr>
          <w:rFonts w:ascii="仿宋" w:eastAsia="仿宋" w:hAnsi="仿宋" w:cs="宋体" w:hint="eastAsia"/>
          <w:bCs/>
          <w:sz w:val="28"/>
          <w:szCs w:val="28"/>
        </w:rPr>
        <w:t>将实验过程中产生的烟雾、气体排放出去，保护实验人员的健康，为实验人员提供一个更安全的操作空间。具备高度的安全性和优越的操作性，耐高温、耐酸碱、防腐蚀</w:t>
      </w:r>
    </w:p>
    <w:p w:rsidR="00883AE0" w:rsidRDefault="00883AE0" w:rsidP="00883AE0">
      <w:pPr>
        <w:spacing w:line="480" w:lineRule="exact"/>
        <w:ind w:firstLineChars="200" w:firstLine="560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主要构成：</w:t>
      </w:r>
      <w:r>
        <w:rPr>
          <w:rFonts w:ascii="仿宋" w:eastAsia="仿宋" w:hAnsi="仿宋" w:cs="宋体" w:hint="eastAsia"/>
          <w:bCs/>
          <w:sz w:val="28"/>
          <w:szCs w:val="28"/>
        </w:rPr>
        <w:t>通风</w:t>
      </w:r>
      <w:proofErr w:type="gramStart"/>
      <w:r>
        <w:rPr>
          <w:rFonts w:ascii="仿宋" w:eastAsia="仿宋" w:hAnsi="仿宋" w:cs="宋体" w:hint="eastAsia"/>
          <w:bCs/>
          <w:sz w:val="28"/>
          <w:szCs w:val="28"/>
        </w:rPr>
        <w:t>柜主体</w:t>
      </w:r>
      <w:proofErr w:type="gramEnd"/>
      <w:r>
        <w:rPr>
          <w:rFonts w:ascii="仿宋" w:eastAsia="仿宋" w:hAnsi="仿宋" w:cs="宋体" w:hint="eastAsia"/>
          <w:bCs/>
          <w:sz w:val="28"/>
          <w:szCs w:val="28"/>
        </w:rPr>
        <w:t>一套，包含上柜、操作台面、底柜、防风</w:t>
      </w:r>
      <w:r>
        <w:rPr>
          <w:rFonts w:ascii="仿宋" w:eastAsia="仿宋" w:hAnsi="仿宋" w:cs="宋体" w:hint="eastAsia"/>
          <w:bCs/>
          <w:sz w:val="28"/>
          <w:szCs w:val="28"/>
        </w:rPr>
        <w:lastRenderedPageBreak/>
        <w:t>罩、排风系统。</w:t>
      </w:r>
    </w:p>
    <w:p w:rsidR="00883AE0" w:rsidRDefault="00883AE0" w:rsidP="00883AE0">
      <w:pPr>
        <w:spacing w:beforeLines="50" w:before="156" w:line="570" w:lineRule="exac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/>
          <w:sz w:val="30"/>
          <w:szCs w:val="30"/>
        </w:rPr>
        <w:t>3</w:t>
      </w:r>
      <w:r>
        <w:rPr>
          <w:rFonts w:ascii="仿宋" w:eastAsia="仿宋" w:hAnsi="仿宋" w:cs="宋体" w:hint="eastAsia"/>
          <w:sz w:val="30"/>
          <w:szCs w:val="30"/>
        </w:rPr>
        <w:t>、</w:t>
      </w:r>
      <w:r>
        <w:rPr>
          <w:rFonts w:ascii="仿宋" w:eastAsia="仿宋" w:hAnsi="仿宋" w:cs="宋体" w:hint="eastAsia"/>
          <w:bCs/>
          <w:sz w:val="30"/>
          <w:szCs w:val="30"/>
        </w:rPr>
        <w:t>通风柜4套</w:t>
      </w:r>
    </w:p>
    <w:p w:rsidR="00883AE0" w:rsidRDefault="00883AE0" w:rsidP="00883AE0">
      <w:pPr>
        <w:pStyle w:val="a6"/>
        <w:adjustRightInd w:val="0"/>
        <w:snapToGrid w:val="0"/>
        <w:spacing w:line="460" w:lineRule="exact"/>
        <w:ind w:firstLine="562"/>
        <w:rPr>
          <w:rFonts w:ascii="仿宋" w:eastAsia="仿宋" w:hAnsi="仿宋" w:cs="宋体"/>
          <w:bCs/>
          <w:snapToGrid w:val="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snapToGrid w:val="0"/>
          <w:kern w:val="0"/>
          <w:sz w:val="28"/>
          <w:szCs w:val="28"/>
        </w:rPr>
        <w:t>功能：</w:t>
      </w:r>
      <w:r>
        <w:rPr>
          <w:rFonts w:ascii="仿宋" w:eastAsia="仿宋" w:hAnsi="仿宋" w:cs="宋体" w:hint="eastAsia"/>
          <w:bCs/>
          <w:snapToGrid w:val="0"/>
          <w:kern w:val="0"/>
          <w:sz w:val="28"/>
          <w:szCs w:val="28"/>
        </w:rPr>
        <w:t>将实验过程中产生的烟雾、气体排放出去，保护实验人员的健康，为实验人员提供一个更安全的操作空间。具备高度的安全性和优越的操作性，耐酸碱、防腐蚀</w:t>
      </w:r>
    </w:p>
    <w:p w:rsidR="00883AE0" w:rsidRDefault="00883AE0" w:rsidP="00883AE0">
      <w:pPr>
        <w:spacing w:line="480" w:lineRule="exact"/>
        <w:ind w:firstLineChars="200" w:firstLine="562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主要构成：</w:t>
      </w:r>
      <w:r>
        <w:rPr>
          <w:rFonts w:ascii="仿宋" w:eastAsia="仿宋" w:hAnsi="仿宋" w:cs="宋体" w:hint="eastAsia"/>
          <w:bCs/>
          <w:sz w:val="28"/>
          <w:szCs w:val="28"/>
        </w:rPr>
        <w:t>通风</w:t>
      </w:r>
      <w:proofErr w:type="gramStart"/>
      <w:r>
        <w:rPr>
          <w:rFonts w:ascii="仿宋" w:eastAsia="仿宋" w:hAnsi="仿宋" w:cs="宋体" w:hint="eastAsia"/>
          <w:bCs/>
          <w:sz w:val="28"/>
          <w:szCs w:val="28"/>
        </w:rPr>
        <w:t>柜主体</w:t>
      </w:r>
      <w:proofErr w:type="gramEnd"/>
      <w:r>
        <w:rPr>
          <w:rFonts w:ascii="仿宋" w:eastAsia="仿宋" w:hAnsi="仿宋" w:cs="宋体" w:hint="eastAsia"/>
          <w:bCs/>
          <w:sz w:val="28"/>
          <w:szCs w:val="28"/>
        </w:rPr>
        <w:t>一套，包含上柜、操作台面、底柜、防风罩、排风系统。</w:t>
      </w:r>
    </w:p>
    <w:p w:rsidR="00883AE0" w:rsidRDefault="00883AE0" w:rsidP="00883AE0">
      <w:pPr>
        <w:spacing w:beforeLines="50" w:before="156" w:line="570" w:lineRule="exac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/>
          <w:sz w:val="30"/>
          <w:szCs w:val="30"/>
        </w:rPr>
        <w:t>4</w:t>
      </w:r>
      <w:r>
        <w:rPr>
          <w:rFonts w:ascii="仿宋" w:eastAsia="仿宋" w:hAnsi="仿宋" w:cs="宋体" w:hint="eastAsia"/>
          <w:sz w:val="30"/>
          <w:szCs w:val="30"/>
        </w:rPr>
        <w:t>、</w:t>
      </w:r>
      <w:r>
        <w:rPr>
          <w:rFonts w:ascii="仿宋" w:eastAsia="仿宋" w:hAnsi="仿宋" w:cs="宋体" w:hint="eastAsia"/>
          <w:bCs/>
          <w:sz w:val="30"/>
          <w:szCs w:val="30"/>
        </w:rPr>
        <w:t>激光防护眼镜25副</w:t>
      </w:r>
    </w:p>
    <w:p w:rsidR="00883AE0" w:rsidRDefault="00883AE0" w:rsidP="00883AE0">
      <w:pPr>
        <w:spacing w:line="440" w:lineRule="exact"/>
        <w:ind w:firstLineChars="200" w:firstLine="560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功能：</w:t>
      </w:r>
      <w:r>
        <w:rPr>
          <w:rFonts w:ascii="仿宋" w:eastAsia="仿宋" w:hAnsi="仿宋" w:cs="宋体" w:hint="eastAsia"/>
          <w:bCs/>
          <w:sz w:val="28"/>
          <w:szCs w:val="28"/>
        </w:rPr>
        <w:t>用于实验人员在实验过程中对眼部的保护工作</w:t>
      </w:r>
    </w:p>
    <w:p w:rsidR="00883AE0" w:rsidRDefault="00883AE0" w:rsidP="00883AE0">
      <w:pPr>
        <w:spacing w:line="440" w:lineRule="exact"/>
        <w:ind w:firstLineChars="200" w:firstLine="560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主要构成：</w:t>
      </w:r>
      <w:r>
        <w:rPr>
          <w:rFonts w:ascii="仿宋" w:eastAsia="仿宋" w:hAnsi="仿宋" w:cs="宋体" w:hint="eastAsia"/>
          <w:bCs/>
          <w:sz w:val="28"/>
          <w:szCs w:val="28"/>
        </w:rPr>
        <w:t>眼镜主体、聚碳酸酯防护镜片。</w:t>
      </w:r>
    </w:p>
    <w:p w:rsidR="00883AE0" w:rsidRDefault="00883AE0" w:rsidP="00883AE0">
      <w:pPr>
        <w:numPr>
          <w:ilvl w:val="0"/>
          <w:numId w:val="1"/>
        </w:numPr>
        <w:spacing w:beforeLines="50" w:before="156" w:line="570" w:lineRule="exac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静电纺丝安全箱子1个</w:t>
      </w:r>
    </w:p>
    <w:p w:rsidR="00883AE0" w:rsidRDefault="00883AE0" w:rsidP="00883AE0">
      <w:pPr>
        <w:spacing w:line="440" w:lineRule="exact"/>
        <w:ind w:firstLineChars="200" w:firstLine="560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功能：</w:t>
      </w:r>
      <w:r>
        <w:rPr>
          <w:rFonts w:ascii="仿宋" w:eastAsia="仿宋" w:hAnsi="仿宋" w:cs="宋体" w:hint="eastAsia"/>
          <w:bCs/>
          <w:sz w:val="28"/>
          <w:szCs w:val="28"/>
        </w:rPr>
        <w:t>确保电器、人身安全和更有利于发挥现有电器的作用。</w:t>
      </w:r>
    </w:p>
    <w:p w:rsidR="00883AE0" w:rsidRDefault="00883AE0" w:rsidP="00883AE0">
      <w:pPr>
        <w:spacing w:line="440" w:lineRule="exact"/>
        <w:ind w:firstLineChars="200" w:firstLine="560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主要构成</w:t>
      </w:r>
      <w:r>
        <w:rPr>
          <w:rFonts w:ascii="仿宋" w:eastAsia="仿宋" w:hAnsi="仿宋" w:cs="宋体" w:hint="eastAsia"/>
          <w:bCs/>
          <w:sz w:val="28"/>
          <w:szCs w:val="28"/>
        </w:rPr>
        <w:t>：静电纺丝安全箱子主体1个</w:t>
      </w:r>
    </w:p>
    <w:p w:rsidR="00883AE0" w:rsidRDefault="00883AE0" w:rsidP="00883AE0">
      <w:pPr>
        <w:spacing w:beforeLines="50" w:before="156" w:line="570" w:lineRule="exac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6、高压电源1个</w:t>
      </w:r>
    </w:p>
    <w:p w:rsidR="00883AE0" w:rsidRDefault="00883AE0" w:rsidP="00883AE0">
      <w:pPr>
        <w:spacing w:line="440" w:lineRule="exact"/>
        <w:ind w:firstLineChars="200" w:firstLine="560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功能：</w:t>
      </w:r>
      <w:r>
        <w:rPr>
          <w:rFonts w:ascii="仿宋" w:eastAsia="仿宋" w:hAnsi="仿宋" w:cs="宋体" w:hint="eastAsia"/>
          <w:bCs/>
          <w:sz w:val="28"/>
          <w:szCs w:val="28"/>
        </w:rPr>
        <w:t>内部为模块化电路设计,使用安全,易于电源的维护,操作灵活方便,能够长期稳定工作,可靠性高。</w:t>
      </w:r>
    </w:p>
    <w:p w:rsidR="00883AE0" w:rsidRDefault="00883AE0" w:rsidP="00883AE0">
      <w:pPr>
        <w:spacing w:line="440" w:lineRule="exact"/>
        <w:ind w:firstLineChars="200" w:firstLine="560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主要构成</w:t>
      </w:r>
      <w:r>
        <w:rPr>
          <w:rFonts w:ascii="仿宋" w:eastAsia="仿宋" w:hAnsi="仿宋" w:cs="宋体" w:hint="eastAsia"/>
          <w:bCs/>
          <w:sz w:val="28"/>
          <w:szCs w:val="28"/>
        </w:rPr>
        <w:t>：高压电源主机1个</w:t>
      </w:r>
    </w:p>
    <w:p w:rsidR="00883AE0" w:rsidRDefault="00883AE0" w:rsidP="00883AE0">
      <w:pPr>
        <w:spacing w:beforeLines="50" w:before="156" w:line="570" w:lineRule="exac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7、</w:t>
      </w:r>
      <w:r>
        <w:rPr>
          <w:rFonts w:ascii="仿宋" w:eastAsia="仿宋" w:hAnsi="仿宋" w:cs="宋体"/>
          <w:sz w:val="30"/>
          <w:szCs w:val="30"/>
        </w:rPr>
        <w:t>注射泵</w:t>
      </w:r>
      <w:r>
        <w:rPr>
          <w:rFonts w:ascii="仿宋" w:eastAsia="仿宋" w:hAnsi="仿宋" w:cs="宋体" w:hint="eastAsia"/>
          <w:sz w:val="30"/>
          <w:szCs w:val="30"/>
        </w:rPr>
        <w:t>1个</w:t>
      </w:r>
    </w:p>
    <w:p w:rsidR="00883AE0" w:rsidRDefault="00883AE0" w:rsidP="00883AE0">
      <w:pPr>
        <w:spacing w:line="440" w:lineRule="exact"/>
        <w:ind w:firstLine="560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功能：</w:t>
      </w:r>
      <w:r>
        <w:rPr>
          <w:rFonts w:ascii="仿宋" w:eastAsia="仿宋" w:hAnsi="仿宋" w:cs="宋体" w:hint="eastAsia"/>
          <w:bCs/>
          <w:sz w:val="28"/>
          <w:szCs w:val="28"/>
        </w:rPr>
        <w:t>可连续不断地向喷头输送流体，</w:t>
      </w:r>
      <w:proofErr w:type="gramStart"/>
      <w:r>
        <w:rPr>
          <w:rFonts w:ascii="仿宋" w:eastAsia="仿宋" w:hAnsi="仿宋" w:cs="宋体" w:hint="eastAsia"/>
          <w:bCs/>
          <w:sz w:val="28"/>
          <w:szCs w:val="28"/>
        </w:rPr>
        <w:t>且供液速度</w:t>
      </w:r>
      <w:proofErr w:type="gramEnd"/>
      <w:r>
        <w:rPr>
          <w:rFonts w:ascii="仿宋" w:eastAsia="仿宋" w:hAnsi="仿宋" w:cs="宋体" w:hint="eastAsia"/>
          <w:bCs/>
          <w:sz w:val="28"/>
          <w:szCs w:val="28"/>
        </w:rPr>
        <w:t>可调，满足不同纺丝溶液的需求。</w:t>
      </w:r>
    </w:p>
    <w:p w:rsidR="00883AE0" w:rsidRDefault="00883AE0" w:rsidP="00883AE0">
      <w:pPr>
        <w:spacing w:line="440" w:lineRule="exact"/>
        <w:ind w:firstLineChars="200" w:firstLine="560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主要构成：</w:t>
      </w:r>
      <w:r>
        <w:rPr>
          <w:rFonts w:ascii="仿宋" w:eastAsia="仿宋" w:hAnsi="仿宋" w:cs="宋体" w:hint="eastAsia"/>
          <w:bCs/>
          <w:sz w:val="28"/>
          <w:szCs w:val="28"/>
        </w:rPr>
        <w:t>注射泵主机1个</w:t>
      </w:r>
    </w:p>
    <w:p w:rsidR="00883AE0" w:rsidRDefault="00883AE0" w:rsidP="00883AE0">
      <w:pPr>
        <w:spacing w:beforeLines="50" w:before="156" w:line="570" w:lineRule="exac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8、收集系统1个</w:t>
      </w:r>
    </w:p>
    <w:p w:rsidR="00883AE0" w:rsidRDefault="00883AE0" w:rsidP="00883AE0">
      <w:pPr>
        <w:spacing w:line="44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功能：</w:t>
      </w:r>
      <w:r>
        <w:rPr>
          <w:rFonts w:ascii="仿宋" w:eastAsia="仿宋" w:hAnsi="仿宋" w:cs="宋体" w:hint="eastAsia"/>
          <w:bCs/>
          <w:sz w:val="28"/>
          <w:szCs w:val="28"/>
        </w:rPr>
        <w:t>在保证安全的情况下对实验产物进行收集工作</w:t>
      </w:r>
    </w:p>
    <w:p w:rsidR="00883AE0" w:rsidRDefault="00883AE0" w:rsidP="00883AE0">
      <w:pPr>
        <w:spacing w:line="440" w:lineRule="exact"/>
        <w:ind w:firstLineChars="200" w:firstLine="560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主要构成：</w:t>
      </w:r>
      <w:r>
        <w:rPr>
          <w:rFonts w:ascii="仿宋" w:eastAsia="仿宋" w:hAnsi="仿宋" w:cs="宋体" w:hint="eastAsia"/>
          <w:bCs/>
          <w:sz w:val="28"/>
          <w:szCs w:val="28"/>
        </w:rPr>
        <w:t>收集系统1个</w:t>
      </w:r>
    </w:p>
    <w:p w:rsidR="00883AE0" w:rsidRDefault="00883AE0" w:rsidP="00883AE0">
      <w:pPr>
        <w:spacing w:beforeLines="50" w:before="156" w:line="570" w:lineRule="exac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9、复合</w:t>
      </w:r>
      <w:proofErr w:type="gramStart"/>
      <w:r>
        <w:rPr>
          <w:rFonts w:ascii="仿宋" w:eastAsia="仿宋" w:hAnsi="仿宋" w:cs="宋体" w:hint="eastAsia"/>
          <w:sz w:val="30"/>
          <w:szCs w:val="30"/>
        </w:rPr>
        <w:t>式洗眼器</w:t>
      </w:r>
      <w:proofErr w:type="gramEnd"/>
      <w:r>
        <w:rPr>
          <w:rFonts w:ascii="仿宋" w:eastAsia="仿宋" w:hAnsi="仿宋" w:cs="宋体" w:hint="eastAsia"/>
          <w:sz w:val="30"/>
          <w:szCs w:val="30"/>
        </w:rPr>
        <w:t>2个</w:t>
      </w:r>
    </w:p>
    <w:p w:rsidR="00883AE0" w:rsidRDefault="00883AE0" w:rsidP="00883AE0">
      <w:pPr>
        <w:spacing w:line="440" w:lineRule="exact"/>
        <w:ind w:firstLineChars="200" w:firstLine="562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功能：</w:t>
      </w:r>
      <w:r>
        <w:rPr>
          <w:rFonts w:ascii="仿宋" w:eastAsia="仿宋" w:hAnsi="仿宋" w:cs="宋体" w:hint="eastAsia"/>
          <w:bCs/>
          <w:sz w:val="28"/>
          <w:szCs w:val="28"/>
        </w:rPr>
        <w:t>配备喷淋系统和洗</w:t>
      </w:r>
      <w:proofErr w:type="gramStart"/>
      <w:r>
        <w:rPr>
          <w:rFonts w:ascii="仿宋" w:eastAsia="仿宋" w:hAnsi="仿宋" w:cs="宋体" w:hint="eastAsia"/>
          <w:bCs/>
          <w:sz w:val="28"/>
          <w:szCs w:val="28"/>
        </w:rPr>
        <w:t>眼系统</w:t>
      </w:r>
      <w:proofErr w:type="gramEnd"/>
      <w:r>
        <w:rPr>
          <w:rFonts w:ascii="仿宋" w:eastAsia="仿宋" w:hAnsi="仿宋" w:cs="宋体" w:hint="eastAsia"/>
          <w:bCs/>
          <w:sz w:val="28"/>
          <w:szCs w:val="28"/>
        </w:rPr>
        <w:t>的紧急救护用品</w:t>
      </w:r>
    </w:p>
    <w:p w:rsidR="00883AE0" w:rsidRDefault="00883AE0" w:rsidP="00883AE0">
      <w:pPr>
        <w:spacing w:line="440" w:lineRule="exact"/>
        <w:ind w:firstLineChars="200" w:firstLine="562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lastRenderedPageBreak/>
        <w:t>主要构成：</w:t>
      </w:r>
      <w:r>
        <w:rPr>
          <w:rFonts w:ascii="仿宋" w:eastAsia="仿宋" w:hAnsi="仿宋" w:cs="宋体" w:hint="eastAsia"/>
          <w:bCs/>
          <w:sz w:val="28"/>
          <w:szCs w:val="28"/>
        </w:rPr>
        <w:t>复合</w:t>
      </w:r>
      <w:proofErr w:type="gramStart"/>
      <w:r>
        <w:rPr>
          <w:rFonts w:ascii="仿宋" w:eastAsia="仿宋" w:hAnsi="仿宋" w:cs="宋体" w:hint="eastAsia"/>
          <w:bCs/>
          <w:sz w:val="28"/>
          <w:szCs w:val="28"/>
        </w:rPr>
        <w:t>式洗眼器主体</w:t>
      </w:r>
      <w:proofErr w:type="gramEnd"/>
      <w:r>
        <w:rPr>
          <w:rFonts w:ascii="仿宋" w:eastAsia="仿宋" w:hAnsi="仿宋" w:cs="宋体" w:hint="eastAsia"/>
          <w:bCs/>
          <w:sz w:val="28"/>
          <w:szCs w:val="28"/>
        </w:rPr>
        <w:t>1台，含进水管布置及安装。</w:t>
      </w:r>
    </w:p>
    <w:p w:rsidR="00883AE0" w:rsidRDefault="00883AE0" w:rsidP="00883AE0">
      <w:pPr>
        <w:numPr>
          <w:ilvl w:val="0"/>
          <w:numId w:val="2"/>
        </w:numPr>
        <w:spacing w:beforeLines="50" w:before="156" w:line="570" w:lineRule="exac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复合式紧急冲</w:t>
      </w:r>
      <w:proofErr w:type="gramStart"/>
      <w:r>
        <w:rPr>
          <w:rFonts w:ascii="仿宋" w:eastAsia="仿宋" w:hAnsi="仿宋" w:cs="宋体" w:hint="eastAsia"/>
          <w:sz w:val="30"/>
          <w:szCs w:val="30"/>
        </w:rPr>
        <w:t>淋洗眼器3台</w:t>
      </w:r>
      <w:proofErr w:type="gramEnd"/>
    </w:p>
    <w:p w:rsidR="00883AE0" w:rsidRDefault="00883AE0" w:rsidP="00883AE0">
      <w:pPr>
        <w:spacing w:line="440" w:lineRule="exact"/>
        <w:ind w:firstLineChars="200" w:firstLine="562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功能：</w:t>
      </w:r>
      <w:r>
        <w:rPr>
          <w:rFonts w:ascii="仿宋" w:eastAsia="仿宋" w:hAnsi="仿宋" w:cs="宋体" w:hint="eastAsia"/>
          <w:bCs/>
          <w:sz w:val="28"/>
          <w:szCs w:val="28"/>
        </w:rPr>
        <w:t>配备移动式洗</w:t>
      </w:r>
      <w:proofErr w:type="gramStart"/>
      <w:r>
        <w:rPr>
          <w:rFonts w:ascii="仿宋" w:eastAsia="仿宋" w:hAnsi="仿宋" w:cs="宋体" w:hint="eastAsia"/>
          <w:bCs/>
          <w:sz w:val="28"/>
          <w:szCs w:val="28"/>
        </w:rPr>
        <w:t>眼系统</w:t>
      </w:r>
      <w:proofErr w:type="gramEnd"/>
      <w:r>
        <w:rPr>
          <w:rFonts w:ascii="仿宋" w:eastAsia="仿宋" w:hAnsi="仿宋" w:cs="宋体" w:hint="eastAsia"/>
          <w:bCs/>
          <w:sz w:val="28"/>
          <w:szCs w:val="28"/>
        </w:rPr>
        <w:t>的紧急救护用品</w:t>
      </w:r>
    </w:p>
    <w:p w:rsidR="00883AE0" w:rsidRDefault="00883AE0" w:rsidP="00883AE0">
      <w:r>
        <w:rPr>
          <w:rFonts w:ascii="仿宋" w:eastAsia="仿宋" w:hAnsi="仿宋" w:cs="宋体" w:hint="eastAsia"/>
          <w:b/>
          <w:sz w:val="28"/>
          <w:szCs w:val="28"/>
        </w:rPr>
        <w:t>主要构成：</w:t>
      </w:r>
      <w:r>
        <w:rPr>
          <w:rFonts w:ascii="仿宋" w:eastAsia="仿宋" w:hAnsi="仿宋" w:cs="宋体" w:hint="eastAsia"/>
          <w:bCs/>
          <w:sz w:val="28"/>
          <w:szCs w:val="28"/>
        </w:rPr>
        <w:t>单台设备包括：主体设备一台，Y型喷头一个，连接管</w:t>
      </w:r>
    </w:p>
    <w:sectPr w:rsidR="00883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4C7" w:rsidRDefault="00FB64C7" w:rsidP="00883AE0">
      <w:r>
        <w:separator/>
      </w:r>
    </w:p>
  </w:endnote>
  <w:endnote w:type="continuationSeparator" w:id="0">
    <w:p w:rsidR="00FB64C7" w:rsidRDefault="00FB64C7" w:rsidP="0088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4C7" w:rsidRDefault="00FB64C7" w:rsidP="00883AE0">
      <w:r>
        <w:separator/>
      </w:r>
    </w:p>
  </w:footnote>
  <w:footnote w:type="continuationSeparator" w:id="0">
    <w:p w:rsidR="00FB64C7" w:rsidRDefault="00FB64C7" w:rsidP="00883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C2539"/>
    <w:multiLevelType w:val="singleLevel"/>
    <w:tmpl w:val="1DEC2539"/>
    <w:lvl w:ilvl="0">
      <w:start w:val="10"/>
      <w:numFmt w:val="decimal"/>
      <w:suff w:val="nothing"/>
      <w:lvlText w:val="%1、"/>
      <w:lvlJc w:val="left"/>
    </w:lvl>
  </w:abstractNum>
  <w:abstractNum w:abstractNumId="1">
    <w:nsid w:val="7EA08FF6"/>
    <w:multiLevelType w:val="singleLevel"/>
    <w:tmpl w:val="7EA08FF6"/>
    <w:lvl w:ilvl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FF"/>
    <w:rsid w:val="003B4ABC"/>
    <w:rsid w:val="005C04FF"/>
    <w:rsid w:val="00883AE0"/>
    <w:rsid w:val="00FB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1"/>
    <w:qFormat/>
    <w:rsid w:val="00883AE0"/>
    <w:pPr>
      <w:keepNext/>
      <w:keepLines/>
      <w:spacing w:before="340" w:after="330" w:line="578" w:lineRule="auto"/>
      <w:outlineLvl w:val="0"/>
    </w:pPr>
    <w:rPr>
      <w:rFonts w:ascii="宋体" w:eastAsia="宋体" w:hAnsi="宋体" w:cs="Times New Roman"/>
      <w:b/>
      <w:bCs/>
      <w:snapToGrid w:val="0"/>
      <w:kern w:val="44"/>
      <w:sz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3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3A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3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3AE0"/>
    <w:rPr>
      <w:sz w:val="18"/>
      <w:szCs w:val="18"/>
    </w:rPr>
  </w:style>
  <w:style w:type="character" w:customStyle="1" w:styleId="1Char">
    <w:name w:val="标题 1 Char"/>
    <w:basedOn w:val="a0"/>
    <w:uiPriority w:val="9"/>
    <w:rsid w:val="00883AE0"/>
    <w:rPr>
      <w:b/>
      <w:bCs/>
      <w:kern w:val="44"/>
      <w:sz w:val="44"/>
      <w:szCs w:val="44"/>
    </w:rPr>
  </w:style>
  <w:style w:type="paragraph" w:styleId="a5">
    <w:name w:val="Subtitle"/>
    <w:basedOn w:val="a"/>
    <w:next w:val="a"/>
    <w:link w:val="Char1"/>
    <w:qFormat/>
    <w:rsid w:val="00883AE0"/>
    <w:pPr>
      <w:spacing w:before="240" w:after="60" w:line="312" w:lineRule="auto"/>
      <w:jc w:val="center"/>
      <w:outlineLvl w:val="1"/>
    </w:pPr>
    <w:rPr>
      <w:rFonts w:ascii="等线 Light" w:eastAsia="宋体" w:hAnsi="等线 Light" w:cs="Times New Roman"/>
      <w:b/>
      <w:bCs/>
      <w:snapToGrid w:val="0"/>
      <w:kern w:val="28"/>
      <w:sz w:val="32"/>
      <w:szCs w:val="32"/>
      <w:lang w:val="zh-CN"/>
    </w:rPr>
  </w:style>
  <w:style w:type="character" w:customStyle="1" w:styleId="Char2">
    <w:name w:val="副标题 Char"/>
    <w:basedOn w:val="a0"/>
    <w:uiPriority w:val="11"/>
    <w:rsid w:val="00883AE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1Char1">
    <w:name w:val="标题 1 Char1"/>
    <w:link w:val="1"/>
    <w:qFormat/>
    <w:rsid w:val="00883AE0"/>
    <w:rPr>
      <w:rFonts w:ascii="宋体" w:eastAsia="宋体" w:hAnsi="宋体" w:cs="Times New Roman"/>
      <w:b/>
      <w:bCs/>
      <w:snapToGrid w:val="0"/>
      <w:kern w:val="44"/>
      <w:sz w:val="44"/>
      <w:szCs w:val="44"/>
      <w:lang w:val="zh-CN"/>
    </w:rPr>
  </w:style>
  <w:style w:type="character" w:customStyle="1" w:styleId="Char1">
    <w:name w:val="副标题 Char1"/>
    <w:link w:val="a5"/>
    <w:qFormat/>
    <w:rsid w:val="00883AE0"/>
    <w:rPr>
      <w:rFonts w:ascii="等线 Light" w:eastAsia="宋体" w:hAnsi="等线 Light" w:cs="Times New Roman"/>
      <w:b/>
      <w:bCs/>
      <w:snapToGrid w:val="0"/>
      <w:kern w:val="28"/>
      <w:sz w:val="32"/>
      <w:szCs w:val="32"/>
      <w:lang w:val="zh-CN"/>
    </w:rPr>
  </w:style>
  <w:style w:type="paragraph" w:styleId="a6">
    <w:name w:val="List Paragraph"/>
    <w:basedOn w:val="a"/>
    <w:uiPriority w:val="34"/>
    <w:qFormat/>
    <w:rsid w:val="00883AE0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1"/>
    <w:qFormat/>
    <w:rsid w:val="00883AE0"/>
    <w:pPr>
      <w:keepNext/>
      <w:keepLines/>
      <w:spacing w:before="340" w:after="330" w:line="578" w:lineRule="auto"/>
      <w:outlineLvl w:val="0"/>
    </w:pPr>
    <w:rPr>
      <w:rFonts w:ascii="宋体" w:eastAsia="宋体" w:hAnsi="宋体" w:cs="Times New Roman"/>
      <w:b/>
      <w:bCs/>
      <w:snapToGrid w:val="0"/>
      <w:kern w:val="44"/>
      <w:sz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3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3A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3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3AE0"/>
    <w:rPr>
      <w:sz w:val="18"/>
      <w:szCs w:val="18"/>
    </w:rPr>
  </w:style>
  <w:style w:type="character" w:customStyle="1" w:styleId="1Char">
    <w:name w:val="标题 1 Char"/>
    <w:basedOn w:val="a0"/>
    <w:uiPriority w:val="9"/>
    <w:rsid w:val="00883AE0"/>
    <w:rPr>
      <w:b/>
      <w:bCs/>
      <w:kern w:val="44"/>
      <w:sz w:val="44"/>
      <w:szCs w:val="44"/>
    </w:rPr>
  </w:style>
  <w:style w:type="paragraph" w:styleId="a5">
    <w:name w:val="Subtitle"/>
    <w:basedOn w:val="a"/>
    <w:next w:val="a"/>
    <w:link w:val="Char1"/>
    <w:qFormat/>
    <w:rsid w:val="00883AE0"/>
    <w:pPr>
      <w:spacing w:before="240" w:after="60" w:line="312" w:lineRule="auto"/>
      <w:jc w:val="center"/>
      <w:outlineLvl w:val="1"/>
    </w:pPr>
    <w:rPr>
      <w:rFonts w:ascii="等线 Light" w:eastAsia="宋体" w:hAnsi="等线 Light" w:cs="Times New Roman"/>
      <w:b/>
      <w:bCs/>
      <w:snapToGrid w:val="0"/>
      <w:kern w:val="28"/>
      <w:sz w:val="32"/>
      <w:szCs w:val="32"/>
      <w:lang w:val="zh-CN"/>
    </w:rPr>
  </w:style>
  <w:style w:type="character" w:customStyle="1" w:styleId="Char2">
    <w:name w:val="副标题 Char"/>
    <w:basedOn w:val="a0"/>
    <w:uiPriority w:val="11"/>
    <w:rsid w:val="00883AE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1Char1">
    <w:name w:val="标题 1 Char1"/>
    <w:link w:val="1"/>
    <w:qFormat/>
    <w:rsid w:val="00883AE0"/>
    <w:rPr>
      <w:rFonts w:ascii="宋体" w:eastAsia="宋体" w:hAnsi="宋体" w:cs="Times New Roman"/>
      <w:b/>
      <w:bCs/>
      <w:snapToGrid w:val="0"/>
      <w:kern w:val="44"/>
      <w:sz w:val="44"/>
      <w:szCs w:val="44"/>
      <w:lang w:val="zh-CN"/>
    </w:rPr>
  </w:style>
  <w:style w:type="character" w:customStyle="1" w:styleId="Char1">
    <w:name w:val="副标题 Char1"/>
    <w:link w:val="a5"/>
    <w:qFormat/>
    <w:rsid w:val="00883AE0"/>
    <w:rPr>
      <w:rFonts w:ascii="等线 Light" w:eastAsia="宋体" w:hAnsi="等线 Light" w:cs="Times New Roman"/>
      <w:b/>
      <w:bCs/>
      <w:snapToGrid w:val="0"/>
      <w:kern w:val="28"/>
      <w:sz w:val="32"/>
      <w:szCs w:val="32"/>
      <w:lang w:val="zh-CN"/>
    </w:rPr>
  </w:style>
  <w:style w:type="paragraph" w:styleId="a6">
    <w:name w:val="List Paragraph"/>
    <w:basedOn w:val="a"/>
    <w:uiPriority w:val="34"/>
    <w:qFormat/>
    <w:rsid w:val="00883AE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</dc:creator>
  <cp:keywords/>
  <dc:description/>
  <cp:lastModifiedBy>ZD</cp:lastModifiedBy>
  <cp:revision>2</cp:revision>
  <dcterms:created xsi:type="dcterms:W3CDTF">2020-06-23T02:59:00Z</dcterms:created>
  <dcterms:modified xsi:type="dcterms:W3CDTF">2020-06-23T03:00:00Z</dcterms:modified>
</cp:coreProperties>
</file>