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E3" w:rsidRDefault="009F09E3" w:rsidP="009F09E3">
      <w:pPr>
        <w:spacing w:line="570" w:lineRule="exact"/>
        <w:jc w:val="center"/>
        <w:rPr>
          <w:rFonts w:ascii="方正小标宋简体" w:eastAsia="方正小标宋简体"/>
          <w:b w:val="0"/>
          <w:sz w:val="44"/>
          <w:szCs w:val="44"/>
        </w:rPr>
      </w:pPr>
      <w:r w:rsidRPr="009072D0">
        <w:rPr>
          <w:rFonts w:ascii="方正小标宋简体" w:eastAsia="方正小标宋简体" w:hint="eastAsia"/>
          <w:b w:val="0"/>
          <w:sz w:val="44"/>
          <w:szCs w:val="44"/>
        </w:rPr>
        <w:t>长春工程学院</w:t>
      </w:r>
      <w:r>
        <w:rPr>
          <w:rFonts w:ascii="方正小标宋简体" w:eastAsia="方正小标宋简体" w:hint="eastAsia"/>
          <w:b w:val="0"/>
          <w:sz w:val="44"/>
          <w:szCs w:val="44"/>
        </w:rPr>
        <w:t>智慧教学系统服务</w:t>
      </w:r>
      <w:r w:rsidRPr="009072D0">
        <w:rPr>
          <w:rFonts w:ascii="方正小标宋简体" w:eastAsia="方正小标宋简体" w:hint="eastAsia"/>
          <w:b w:val="0"/>
          <w:sz w:val="44"/>
          <w:szCs w:val="44"/>
        </w:rPr>
        <w:t>项目</w:t>
      </w:r>
    </w:p>
    <w:p w:rsidR="009F09E3" w:rsidRPr="00122093" w:rsidRDefault="009F09E3" w:rsidP="009F09E3">
      <w:pPr>
        <w:spacing w:line="570" w:lineRule="exact"/>
        <w:jc w:val="center"/>
        <w:rPr>
          <w:rFonts w:ascii="方正小标宋简体" w:eastAsia="方正小标宋简体"/>
          <w:b w:val="0"/>
          <w:sz w:val="44"/>
          <w:szCs w:val="44"/>
        </w:rPr>
      </w:pPr>
      <w:r w:rsidRPr="00172AA8">
        <w:rPr>
          <w:rFonts w:ascii="方正小标宋简体" w:eastAsia="方正小标宋简体" w:hint="eastAsia"/>
          <w:b w:val="0"/>
          <w:sz w:val="44"/>
          <w:szCs w:val="44"/>
        </w:rPr>
        <w:t>建设内容、功能及需求</w:t>
      </w:r>
    </w:p>
    <w:p w:rsidR="00A03D63" w:rsidRDefault="00A03D63">
      <w:pPr>
        <w:rPr>
          <w:rFonts w:ascii="仿宋" w:eastAsia="仿宋" w:hAnsi="仿宋" w:cs="宋体"/>
          <w:b w:val="0"/>
        </w:rPr>
      </w:pPr>
    </w:p>
    <w:p w:rsidR="002D2407" w:rsidRDefault="002D2407" w:rsidP="002D2407">
      <w:pPr>
        <w:pStyle w:val="2"/>
        <w:numPr>
          <w:ilvl w:val="0"/>
          <w:numId w:val="3"/>
        </w:numPr>
      </w:pPr>
      <w:r>
        <w:t>在线课程建设</w:t>
      </w:r>
    </w:p>
    <w:p w:rsidR="002D2407" w:rsidRPr="002D2407" w:rsidRDefault="002D2407" w:rsidP="002D2407">
      <w:pPr>
        <w:ind w:firstLineChars="200" w:firstLine="640"/>
        <w:rPr>
          <w:rFonts w:ascii="仿宋" w:eastAsia="仿宋" w:hAnsi="仿宋" w:cs="宋体"/>
          <w:b w:val="0"/>
        </w:rPr>
      </w:pPr>
      <w:r w:rsidRPr="002D2407">
        <w:rPr>
          <w:rFonts w:ascii="仿宋" w:eastAsia="仿宋" w:hAnsi="仿宋" w:cs="宋体"/>
          <w:b w:val="0"/>
        </w:rPr>
        <w:t>服务团队要求：要有专业的服务和培训团队，辅助教师在校内网络教学平台上建立完整的、</w:t>
      </w:r>
      <w:proofErr w:type="gramStart"/>
      <w:r w:rsidRPr="002D2407">
        <w:rPr>
          <w:rFonts w:ascii="仿宋" w:eastAsia="仿宋" w:hAnsi="仿宋" w:cs="宋体"/>
          <w:b w:val="0"/>
        </w:rPr>
        <w:t>可教学</w:t>
      </w:r>
      <w:proofErr w:type="gramEnd"/>
      <w:r w:rsidRPr="002D2407">
        <w:rPr>
          <w:rFonts w:ascii="仿宋" w:eastAsia="仿宋" w:hAnsi="仿宋" w:cs="宋体"/>
          <w:b w:val="0"/>
        </w:rPr>
        <w:t>的课程，并能维护、服务平台上课程，能够开展教师培训。</w:t>
      </w:r>
    </w:p>
    <w:p w:rsidR="002D2407" w:rsidRPr="002D2407" w:rsidRDefault="002D2407" w:rsidP="002D2407">
      <w:pPr>
        <w:ind w:firstLineChars="200" w:firstLine="640"/>
        <w:rPr>
          <w:rFonts w:ascii="仿宋" w:eastAsia="仿宋" w:hAnsi="仿宋" w:cs="宋体"/>
          <w:b w:val="0"/>
        </w:rPr>
      </w:pPr>
      <w:r w:rsidRPr="002D2407">
        <w:rPr>
          <w:rFonts w:ascii="仿宋" w:eastAsia="仿宋" w:hAnsi="仿宋" w:cs="宋体"/>
          <w:b w:val="0"/>
        </w:rPr>
        <w:t>制作技术要求:要求供应商对PPT制作要求及脚本、后期制作、视频图像质量、音频压缩格式及技术、制作规范、课程制作及内容、成片标准等</w:t>
      </w:r>
      <w:proofErr w:type="gramStart"/>
      <w:r w:rsidRPr="002D2407">
        <w:rPr>
          <w:rFonts w:ascii="仿宋" w:eastAsia="仿宋" w:hAnsi="仿宋" w:cs="宋体"/>
          <w:b w:val="0"/>
        </w:rPr>
        <w:t>作出</w:t>
      </w:r>
      <w:proofErr w:type="gramEnd"/>
      <w:r w:rsidRPr="002D2407">
        <w:rPr>
          <w:rFonts w:ascii="仿宋" w:eastAsia="仿宋" w:hAnsi="仿宋" w:cs="宋体"/>
          <w:b w:val="0"/>
        </w:rPr>
        <w:t>具体描述参数，达到网络教学平台上传标准。后期制作使用专业非编软件、专业的视频编辑系统；成片标准，视频采用H.264编码，保留全部母带级别文件期限，分辨率。</w:t>
      </w:r>
    </w:p>
    <w:p w:rsidR="00B55A3A" w:rsidRDefault="002D2407" w:rsidP="00B55A3A">
      <w:pPr>
        <w:pStyle w:val="2"/>
      </w:pPr>
      <w:r>
        <w:rPr>
          <w:rFonts w:hint="eastAsia"/>
        </w:rPr>
        <w:t>二、</w:t>
      </w:r>
      <w:r w:rsidR="00B55A3A" w:rsidRPr="00B55A3A">
        <w:t>在线课程示范教学包</w:t>
      </w:r>
    </w:p>
    <w:p w:rsidR="00960A7A" w:rsidRPr="00A03D63" w:rsidRDefault="00630C8D" w:rsidP="00A03D63">
      <w:pPr>
        <w:ind w:firstLineChars="200" w:firstLine="640"/>
        <w:rPr>
          <w:rFonts w:ascii="仿宋" w:eastAsia="仿宋" w:hAnsi="仿宋" w:cs="宋体"/>
          <w:b w:val="0"/>
        </w:rPr>
      </w:pPr>
      <w:r w:rsidRPr="00A03D63">
        <w:rPr>
          <w:rFonts w:ascii="仿宋" w:eastAsia="仿宋" w:hAnsi="仿宋" w:cs="宋体" w:hint="eastAsia"/>
          <w:b w:val="0"/>
        </w:rPr>
        <w:t>示范</w:t>
      </w:r>
      <w:proofErr w:type="gramStart"/>
      <w:r w:rsidRPr="00A03D63">
        <w:rPr>
          <w:rFonts w:ascii="仿宋" w:eastAsia="仿宋" w:hAnsi="仿宋" w:cs="宋体" w:hint="eastAsia"/>
          <w:b w:val="0"/>
        </w:rPr>
        <w:t>教学包</w:t>
      </w:r>
      <w:r w:rsidR="00CC11E8" w:rsidRPr="00A03D63">
        <w:rPr>
          <w:rFonts w:ascii="仿宋" w:eastAsia="仿宋" w:hAnsi="仿宋" w:cs="宋体" w:hint="eastAsia"/>
          <w:b w:val="0"/>
        </w:rPr>
        <w:t>由全国</w:t>
      </w:r>
      <w:proofErr w:type="gramEnd"/>
      <w:r w:rsidR="00CC11E8" w:rsidRPr="00A03D63">
        <w:rPr>
          <w:rFonts w:ascii="仿宋" w:eastAsia="仿宋" w:hAnsi="仿宋" w:cs="宋体" w:hint="eastAsia"/>
          <w:b w:val="0"/>
        </w:rPr>
        <w:t>各高校名师提供，能够被</w:t>
      </w:r>
      <w:r w:rsidR="002D00C7" w:rsidRPr="00A03D63">
        <w:rPr>
          <w:rFonts w:ascii="仿宋" w:eastAsia="仿宋" w:hAnsi="仿宋" w:cs="宋体" w:hint="eastAsia"/>
          <w:b w:val="0"/>
        </w:rPr>
        <w:t>我校</w:t>
      </w:r>
      <w:r w:rsidR="00CC11E8" w:rsidRPr="00A03D63">
        <w:rPr>
          <w:rFonts w:ascii="仿宋" w:eastAsia="仿宋" w:hAnsi="仿宋" w:cs="宋体" w:hint="eastAsia"/>
          <w:b w:val="0"/>
        </w:rPr>
        <w:t>老师引用并编辑，并进行混合式教学的课程。每一个示范教学包中都包含该单元或章节的</w:t>
      </w:r>
      <w:r w:rsidR="00CC11E8" w:rsidRPr="00A03D63">
        <w:rPr>
          <w:rFonts w:ascii="仿宋" w:eastAsia="仿宋" w:hAnsi="仿宋" w:cs="宋体"/>
          <w:b w:val="0"/>
        </w:rPr>
        <w:t>PPT、教案、在线学习内容、作业、讨论、测验、参考资料等。教师可根据自身教学计划结合</w:t>
      </w:r>
      <w:r w:rsidRPr="00A03D63">
        <w:rPr>
          <w:rFonts w:ascii="仿宋" w:eastAsia="仿宋" w:hAnsi="仿宋" w:cs="宋体"/>
          <w:b w:val="0"/>
        </w:rPr>
        <w:t>我</w:t>
      </w:r>
      <w:r w:rsidR="00CC11E8" w:rsidRPr="00A03D63">
        <w:rPr>
          <w:rFonts w:ascii="仿宋" w:eastAsia="仿宋" w:hAnsi="仿宋" w:cs="宋体"/>
          <w:b w:val="0"/>
        </w:rPr>
        <w:t>校教务处</w:t>
      </w:r>
      <w:r w:rsidRPr="00A03D63">
        <w:rPr>
          <w:rFonts w:ascii="仿宋" w:eastAsia="仿宋" w:hAnsi="仿宋" w:cs="宋体"/>
          <w:b w:val="0"/>
        </w:rPr>
        <w:t>原有的</w:t>
      </w:r>
      <w:r w:rsidR="00CC11E8" w:rsidRPr="00A03D63">
        <w:rPr>
          <w:rFonts w:ascii="仿宋" w:eastAsia="仿宋" w:hAnsi="仿宋" w:cs="宋体"/>
          <w:b w:val="0"/>
        </w:rPr>
        <w:t>网络教学平台上海量的备课资源对课件、教案、在线学习内容、活动等进行修改</w:t>
      </w:r>
      <w:r w:rsidRPr="00A03D63">
        <w:rPr>
          <w:rFonts w:ascii="仿宋" w:eastAsia="仿宋" w:hAnsi="仿宋" w:cs="宋体"/>
          <w:b w:val="0"/>
        </w:rPr>
        <w:t>，可以对接图书馆资源，一键引用</w:t>
      </w:r>
      <w:r w:rsidR="00CC11E8" w:rsidRPr="00A03D63">
        <w:rPr>
          <w:rFonts w:ascii="仿宋" w:eastAsia="仿宋" w:hAnsi="仿宋" w:cs="宋体"/>
          <w:b w:val="0"/>
        </w:rPr>
        <w:t>。</w:t>
      </w:r>
    </w:p>
    <w:p w:rsidR="00B55A3A" w:rsidRPr="00B55A3A" w:rsidRDefault="002D2407" w:rsidP="00B55A3A">
      <w:pPr>
        <w:pStyle w:val="2"/>
      </w:pPr>
      <w:r>
        <w:rPr>
          <w:rFonts w:hint="eastAsia"/>
        </w:rPr>
        <w:lastRenderedPageBreak/>
        <w:t>三</w:t>
      </w:r>
      <w:r w:rsidR="00B55A3A">
        <w:rPr>
          <w:rFonts w:hint="eastAsia"/>
        </w:rPr>
        <w:t>、</w:t>
      </w:r>
      <w:r w:rsidR="00630C8D" w:rsidRPr="00B55A3A">
        <w:rPr>
          <w:rFonts w:hint="eastAsia"/>
        </w:rPr>
        <w:t>智慧课堂</w:t>
      </w:r>
      <w:r w:rsidR="00A03D63" w:rsidRPr="00B55A3A">
        <w:rPr>
          <w:rFonts w:hint="eastAsia"/>
        </w:rPr>
        <w:t>系统</w:t>
      </w:r>
    </w:p>
    <w:p w:rsidR="00630C8D" w:rsidRPr="00A03D63" w:rsidRDefault="00630C8D" w:rsidP="00A03D63">
      <w:pPr>
        <w:ind w:firstLineChars="200" w:firstLine="640"/>
        <w:rPr>
          <w:rFonts w:ascii="仿宋" w:eastAsia="仿宋" w:hAnsi="仿宋" w:cs="宋体"/>
          <w:b w:val="0"/>
        </w:rPr>
      </w:pPr>
      <w:r w:rsidRPr="00A03D63">
        <w:rPr>
          <w:rFonts w:ascii="仿宋" w:eastAsia="仿宋" w:hAnsi="仿宋" w:cs="宋体" w:hint="eastAsia"/>
          <w:b w:val="0"/>
        </w:rPr>
        <w:t>能够利用我校教室原有屏幕及多媒体设备，直接实现智慧课堂。完成教师在本校教务处已有的网络教学平台上提前备好的课程资料的推送，可以随时发放签到、选人、抢答、主题讨论、投票、测试、拍照、问卷、评分、分组任务、展示图片、播放视频、调取云盘或电脑文件、使用收藏文件、发放笔记等教学活动。为我校教师提供云盘服务，在不占用教师手机内存的情况下方便教师存储大量教学材料，并灵活实现手机与电脑与屏幕的无线连接，摆脱</w:t>
      </w:r>
      <w:r w:rsidRPr="00A03D63">
        <w:rPr>
          <w:rFonts w:ascii="仿宋" w:eastAsia="仿宋" w:hAnsi="仿宋" w:cs="宋体"/>
          <w:b w:val="0"/>
        </w:rPr>
        <w:t>U盘限制。</w:t>
      </w:r>
    </w:p>
    <w:p w:rsidR="00B55A3A" w:rsidRPr="00B55A3A" w:rsidRDefault="002D2407" w:rsidP="00B55A3A">
      <w:pPr>
        <w:pStyle w:val="2"/>
      </w:pPr>
      <w:r>
        <w:rPr>
          <w:rFonts w:hint="eastAsia"/>
        </w:rPr>
        <w:t>四</w:t>
      </w:r>
      <w:r w:rsidR="00B55A3A">
        <w:rPr>
          <w:rFonts w:hint="eastAsia"/>
        </w:rPr>
        <w:t>、</w:t>
      </w:r>
      <w:r w:rsidR="009F09E3" w:rsidRPr="00B55A3A">
        <w:rPr>
          <w:rFonts w:hint="eastAsia"/>
        </w:rPr>
        <w:t>数据监控</w:t>
      </w:r>
    </w:p>
    <w:p w:rsidR="008016E9" w:rsidRDefault="00A03D63">
      <w:pPr>
        <w:rPr>
          <w:rFonts w:ascii="仿宋" w:eastAsia="仿宋" w:hAnsi="仿宋" w:cs="宋体"/>
          <w:b w:val="0"/>
        </w:rPr>
      </w:pPr>
      <w:r>
        <w:rPr>
          <w:rFonts w:ascii="仿宋" w:eastAsia="仿宋" w:hAnsi="仿宋" w:cs="宋体" w:hint="eastAsia"/>
          <w:b w:val="0"/>
        </w:rPr>
        <w:t xml:space="preserve">    </w:t>
      </w:r>
      <w:r w:rsidRPr="00A03D63">
        <w:rPr>
          <w:rFonts w:ascii="仿宋" w:eastAsia="仿宋" w:hAnsi="仿宋" w:cs="宋体" w:hint="eastAsia"/>
          <w:b w:val="0"/>
        </w:rPr>
        <w:t>能够采集包括</w:t>
      </w:r>
      <w:r>
        <w:rPr>
          <w:rFonts w:ascii="仿宋" w:eastAsia="仿宋" w:hAnsi="仿宋" w:cs="宋体" w:hint="eastAsia"/>
          <w:b w:val="0"/>
        </w:rPr>
        <w:t>我校教务处原有的</w:t>
      </w:r>
      <w:r w:rsidRPr="00A03D63">
        <w:rPr>
          <w:rFonts w:ascii="仿宋" w:eastAsia="仿宋" w:hAnsi="仿宋" w:cs="宋体" w:hint="eastAsia"/>
          <w:b w:val="0"/>
        </w:rPr>
        <w:t>网络教学平台、移动学</w:t>
      </w:r>
      <w:r>
        <w:rPr>
          <w:rFonts w:ascii="仿宋" w:eastAsia="仿宋" w:hAnsi="仿宋" w:cs="宋体" w:hint="eastAsia"/>
          <w:b w:val="0"/>
        </w:rPr>
        <w:t>习平台及教师在课堂中使用的</w:t>
      </w:r>
      <w:r w:rsidRPr="00A03D63">
        <w:rPr>
          <w:rFonts w:ascii="仿宋" w:eastAsia="仿宋" w:hAnsi="仿宋" w:cs="宋体" w:hint="eastAsia"/>
          <w:b w:val="0"/>
        </w:rPr>
        <w:t>在教学运行过程中产生的全部数据，</w:t>
      </w:r>
      <w:r>
        <w:rPr>
          <w:rFonts w:ascii="仿宋" w:eastAsia="仿宋" w:hAnsi="仿宋" w:cs="宋体" w:hint="eastAsia"/>
          <w:b w:val="0"/>
        </w:rPr>
        <w:t>后台</w:t>
      </w:r>
      <w:r w:rsidRPr="00A03D63">
        <w:rPr>
          <w:rFonts w:ascii="仿宋" w:eastAsia="仿宋" w:hAnsi="仿宋" w:cs="宋体" w:hint="eastAsia"/>
          <w:b w:val="0"/>
        </w:rPr>
        <w:t>进行数据的汇总、存储、加工、分析。通过数据清洗及筛选，有效的剔除冗余数据，优化数据结构，实现高效的统计分析功能，以及进行有效的数据挖掘。</w:t>
      </w:r>
      <w:r>
        <w:rPr>
          <w:rFonts w:ascii="仿宋" w:eastAsia="仿宋" w:hAnsi="仿宋" w:cs="宋体" w:hint="eastAsia"/>
          <w:b w:val="0"/>
        </w:rPr>
        <w:t>最终需呈现的内容包括：①</w:t>
      </w:r>
      <w:r w:rsidR="00024471">
        <w:rPr>
          <w:rFonts w:ascii="仿宋" w:eastAsia="仿宋" w:hAnsi="仿宋" w:cs="宋体" w:hint="eastAsia"/>
          <w:b w:val="0"/>
        </w:rPr>
        <w:t>能够进行</w:t>
      </w:r>
      <w:r w:rsidRPr="00A03D63">
        <w:rPr>
          <w:rFonts w:ascii="仿宋" w:eastAsia="仿宋" w:hAnsi="仿宋" w:cs="宋体"/>
          <w:b w:val="0"/>
        </w:rPr>
        <w:t>日常教学运行数据分析，以及PC端后台详细数据分析和统计</w:t>
      </w:r>
      <w:r>
        <w:rPr>
          <w:rFonts w:ascii="仿宋" w:eastAsia="仿宋" w:hAnsi="仿宋" w:cs="宋体"/>
          <w:b w:val="0"/>
        </w:rPr>
        <w:t>；②</w:t>
      </w:r>
      <w:r w:rsidRPr="00A03D63">
        <w:rPr>
          <w:rFonts w:ascii="仿宋" w:eastAsia="仿宋" w:hAnsi="仿宋" w:cs="宋体"/>
          <w:b w:val="0"/>
        </w:rPr>
        <w:t>能够导出每日、每周的运行报告</w:t>
      </w:r>
      <w:r>
        <w:rPr>
          <w:rFonts w:ascii="仿宋" w:eastAsia="仿宋" w:hAnsi="仿宋" w:cs="宋体"/>
          <w:b w:val="0"/>
        </w:rPr>
        <w:t>；③</w:t>
      </w:r>
      <w:r w:rsidRPr="00A03D63">
        <w:rPr>
          <w:rFonts w:ascii="仿宋" w:eastAsia="仿宋" w:hAnsi="仿宋" w:cs="宋体" w:hint="eastAsia"/>
          <w:b w:val="0"/>
        </w:rPr>
        <w:t>可以</w:t>
      </w:r>
      <w:r>
        <w:rPr>
          <w:rFonts w:ascii="仿宋" w:eastAsia="仿宋" w:hAnsi="仿宋" w:cs="宋体" w:hint="eastAsia"/>
          <w:b w:val="0"/>
        </w:rPr>
        <w:t>查看</w:t>
      </w:r>
      <w:r w:rsidRPr="00A03D63">
        <w:rPr>
          <w:rFonts w:ascii="仿宋" w:eastAsia="仿宋" w:hAnsi="仿宋" w:cs="宋体" w:hint="eastAsia"/>
          <w:b w:val="0"/>
        </w:rPr>
        <w:t>每个院系课程建设情况</w:t>
      </w:r>
      <w:r>
        <w:rPr>
          <w:rFonts w:ascii="仿宋" w:eastAsia="仿宋" w:hAnsi="仿宋" w:cs="宋体" w:hint="eastAsia"/>
          <w:b w:val="0"/>
        </w:rPr>
        <w:t>；④能够对</w:t>
      </w:r>
      <w:r w:rsidRPr="00A03D63">
        <w:rPr>
          <w:rFonts w:ascii="仿宋" w:eastAsia="仿宋" w:hAnsi="仿宋" w:cs="宋体" w:hint="eastAsia"/>
          <w:b w:val="0"/>
        </w:rPr>
        <w:t>学校当前教学状况的</w:t>
      </w:r>
      <w:r w:rsidR="00423AAE">
        <w:rPr>
          <w:rFonts w:ascii="仿宋" w:eastAsia="仿宋" w:hAnsi="仿宋" w:cs="宋体" w:hint="eastAsia"/>
          <w:b w:val="0"/>
        </w:rPr>
        <w:t>进行</w:t>
      </w:r>
      <w:r w:rsidRPr="00A03D63">
        <w:rPr>
          <w:rFonts w:ascii="仿宋" w:eastAsia="仿宋" w:hAnsi="仿宋" w:cs="宋体" w:hint="eastAsia"/>
          <w:b w:val="0"/>
        </w:rPr>
        <w:t>整体概览</w:t>
      </w:r>
      <w:r w:rsidR="00024471">
        <w:rPr>
          <w:rFonts w:ascii="仿宋" w:eastAsia="仿宋" w:hAnsi="仿宋" w:cs="宋体" w:hint="eastAsia"/>
          <w:b w:val="0"/>
        </w:rPr>
        <w:t>；</w:t>
      </w:r>
      <w:r w:rsidR="00423AAE">
        <w:rPr>
          <w:rFonts w:ascii="仿宋" w:eastAsia="仿宋" w:hAnsi="仿宋" w:cs="宋体" w:hint="eastAsia"/>
          <w:b w:val="0"/>
        </w:rPr>
        <w:t>⑤</w:t>
      </w:r>
      <w:r w:rsidR="00423AAE" w:rsidRPr="00423AAE">
        <w:rPr>
          <w:rFonts w:ascii="仿宋" w:eastAsia="仿宋" w:hAnsi="仿宋" w:cs="宋体" w:hint="eastAsia"/>
          <w:b w:val="0"/>
        </w:rPr>
        <w:t>可以统计本校院系教师教学效果情况</w:t>
      </w:r>
      <w:r w:rsidR="00024471">
        <w:rPr>
          <w:rFonts w:ascii="仿宋" w:eastAsia="仿宋" w:hAnsi="仿宋" w:cs="宋体" w:hint="eastAsia"/>
          <w:b w:val="0"/>
        </w:rPr>
        <w:t>；</w:t>
      </w:r>
      <w:r w:rsidR="00423AAE">
        <w:rPr>
          <w:rFonts w:ascii="仿宋" w:eastAsia="仿宋" w:hAnsi="仿宋" w:cs="宋体" w:hint="eastAsia"/>
          <w:b w:val="0"/>
        </w:rPr>
        <w:t>⑥管理者可以任意设置时间节点及筛选字段查看本校教师的在线课程建设情况</w:t>
      </w:r>
      <w:r w:rsidR="00024471">
        <w:rPr>
          <w:rFonts w:ascii="仿宋" w:eastAsia="仿宋" w:hAnsi="仿宋" w:cs="宋体" w:hint="eastAsia"/>
          <w:b w:val="0"/>
        </w:rPr>
        <w:t>；</w:t>
      </w:r>
      <w:r w:rsidR="00423AAE">
        <w:rPr>
          <w:rFonts w:ascii="仿宋" w:eastAsia="仿宋" w:hAnsi="仿宋" w:cs="宋体" w:hint="eastAsia"/>
          <w:b w:val="0"/>
        </w:rPr>
        <w:t>⑦可以</w:t>
      </w:r>
      <w:r w:rsidR="00423AAE" w:rsidRPr="00423AAE">
        <w:rPr>
          <w:rFonts w:ascii="仿宋" w:eastAsia="仿宋" w:hAnsi="仿宋" w:cs="宋体" w:hint="eastAsia"/>
          <w:b w:val="0"/>
        </w:rPr>
        <w:t>实时掌握</w:t>
      </w:r>
      <w:r w:rsidR="00423AAE">
        <w:rPr>
          <w:rFonts w:ascii="仿宋" w:eastAsia="仿宋" w:hAnsi="仿宋" w:cs="宋体" w:hint="eastAsia"/>
          <w:b w:val="0"/>
        </w:rPr>
        <w:t>每</w:t>
      </w:r>
      <w:r w:rsidR="00423AAE" w:rsidRPr="00423AAE">
        <w:rPr>
          <w:rFonts w:ascii="仿宋" w:eastAsia="仿宋" w:hAnsi="仿宋" w:cs="宋体" w:hint="eastAsia"/>
          <w:b w:val="0"/>
        </w:rPr>
        <w:t>日出勤情</w:t>
      </w:r>
      <w:r w:rsidR="00423AAE" w:rsidRPr="00423AAE">
        <w:rPr>
          <w:rFonts w:ascii="仿宋" w:eastAsia="仿宋" w:hAnsi="仿宋" w:cs="宋体" w:hint="eastAsia"/>
          <w:b w:val="0"/>
        </w:rPr>
        <w:lastRenderedPageBreak/>
        <w:t>况，</w:t>
      </w:r>
      <w:r w:rsidR="00423AAE">
        <w:rPr>
          <w:rFonts w:ascii="仿宋" w:eastAsia="仿宋" w:hAnsi="仿宋" w:cs="宋体" w:hint="eastAsia"/>
          <w:b w:val="0"/>
        </w:rPr>
        <w:t>并支持数据导出。⑧</w:t>
      </w:r>
      <w:r w:rsidR="00024471">
        <w:rPr>
          <w:rFonts w:ascii="仿宋" w:eastAsia="仿宋" w:hAnsi="仿宋" w:cs="宋体" w:hint="eastAsia"/>
          <w:b w:val="0"/>
        </w:rPr>
        <w:t>可以</w:t>
      </w:r>
      <w:r w:rsidR="00423AAE">
        <w:rPr>
          <w:rFonts w:ascii="仿宋" w:eastAsia="仿宋" w:hAnsi="仿宋" w:cs="宋体" w:hint="eastAsia"/>
          <w:b w:val="0"/>
        </w:rPr>
        <w:t>对教师发布的</w:t>
      </w:r>
      <w:r w:rsidR="00423AAE" w:rsidRPr="00423AAE">
        <w:rPr>
          <w:rFonts w:ascii="仿宋" w:eastAsia="仿宋" w:hAnsi="仿宋" w:cs="宋体"/>
          <w:b w:val="0"/>
        </w:rPr>
        <w:t>作业考试</w:t>
      </w:r>
      <w:r w:rsidR="00423AAE">
        <w:rPr>
          <w:rFonts w:ascii="仿宋" w:eastAsia="仿宋" w:hAnsi="仿宋" w:cs="宋体"/>
          <w:b w:val="0"/>
        </w:rPr>
        <w:t>进行</w:t>
      </w:r>
      <w:r w:rsidR="00423AAE" w:rsidRPr="00423AAE">
        <w:rPr>
          <w:rFonts w:ascii="仿宋" w:eastAsia="仿宋" w:hAnsi="仿宋" w:cs="宋体"/>
          <w:b w:val="0"/>
        </w:rPr>
        <w:t>分析</w:t>
      </w:r>
      <w:r w:rsidR="00024471">
        <w:rPr>
          <w:rFonts w:ascii="仿宋" w:eastAsia="仿宋" w:hAnsi="仿宋" w:cs="宋体"/>
          <w:b w:val="0"/>
        </w:rPr>
        <w:t>；</w:t>
      </w:r>
      <w:r w:rsidR="00423AAE">
        <w:rPr>
          <w:rFonts w:ascii="仿宋" w:eastAsia="仿宋" w:hAnsi="仿宋" w:cs="宋体"/>
          <w:b w:val="0"/>
        </w:rPr>
        <w:t>⑨能够统计</w:t>
      </w:r>
      <w:r w:rsidR="00423AAE" w:rsidRPr="00423AAE">
        <w:rPr>
          <w:rFonts w:ascii="仿宋" w:eastAsia="仿宋" w:hAnsi="仿宋" w:cs="宋体" w:hint="eastAsia"/>
          <w:b w:val="0"/>
        </w:rPr>
        <w:t>教师在课堂上与学生互动情况整体分析</w:t>
      </w:r>
      <w:r w:rsidR="00024471">
        <w:rPr>
          <w:rFonts w:ascii="仿宋" w:eastAsia="仿宋" w:hAnsi="仿宋" w:cs="宋体" w:hint="eastAsia"/>
          <w:b w:val="0"/>
        </w:rPr>
        <w:t>；</w:t>
      </w:r>
      <w:r w:rsidR="00423AAE">
        <w:rPr>
          <w:rFonts w:ascii="仿宋" w:eastAsia="仿宋" w:hAnsi="仿宋" w:cs="宋体" w:hint="eastAsia"/>
          <w:b w:val="0"/>
        </w:rPr>
        <w:t>⑩能够实时跟进查看</w:t>
      </w:r>
      <w:r w:rsidR="00423AAE">
        <w:rPr>
          <w:rFonts w:ascii="仿宋" w:eastAsia="仿宋" w:hAnsi="仿宋" w:cs="宋体"/>
          <w:b w:val="0"/>
        </w:rPr>
        <w:t>学生学习情况并进行</w:t>
      </w:r>
      <w:r w:rsidR="00423AAE" w:rsidRPr="00423AAE">
        <w:rPr>
          <w:rFonts w:ascii="仿宋" w:eastAsia="仿宋" w:hAnsi="仿宋" w:cs="宋体"/>
          <w:b w:val="0"/>
        </w:rPr>
        <w:t>教学预警。</w:t>
      </w:r>
    </w:p>
    <w:p w:rsidR="00423AAE" w:rsidRDefault="002D2407" w:rsidP="00B55A3A">
      <w:pPr>
        <w:pStyle w:val="2"/>
      </w:pPr>
      <w:r>
        <w:rPr>
          <w:rFonts w:hint="eastAsia"/>
        </w:rPr>
        <w:t>五</w:t>
      </w:r>
      <w:r w:rsidR="00423AAE">
        <w:rPr>
          <w:rFonts w:hint="eastAsia"/>
        </w:rPr>
        <w:t>、移动端配置</w:t>
      </w:r>
    </w:p>
    <w:p w:rsidR="00423AAE" w:rsidRDefault="00423AAE" w:rsidP="00423AAE">
      <w:pPr>
        <w:ind w:firstLine="645"/>
        <w:rPr>
          <w:rFonts w:ascii="仿宋" w:eastAsia="仿宋" w:hAnsi="仿宋" w:cs="宋体"/>
          <w:b w:val="0"/>
        </w:rPr>
      </w:pPr>
      <w:r>
        <w:rPr>
          <w:rFonts w:ascii="仿宋" w:eastAsia="仿宋" w:hAnsi="仿宋" w:cs="宋体" w:hint="eastAsia"/>
          <w:b w:val="0"/>
        </w:rPr>
        <w:t>移动</w:t>
      </w:r>
      <w:proofErr w:type="gramStart"/>
      <w:r>
        <w:rPr>
          <w:rFonts w:ascii="仿宋" w:eastAsia="仿宋" w:hAnsi="仿宋" w:cs="宋体" w:hint="eastAsia"/>
          <w:b w:val="0"/>
        </w:rPr>
        <w:t>端</w:t>
      </w:r>
      <w:r w:rsidR="00ED18A4">
        <w:rPr>
          <w:rFonts w:ascii="仿宋" w:eastAsia="仿宋" w:hAnsi="仿宋" w:cs="宋体" w:hint="eastAsia"/>
          <w:b w:val="0"/>
        </w:rPr>
        <w:t>必须</w:t>
      </w:r>
      <w:proofErr w:type="gramEnd"/>
      <w:r>
        <w:rPr>
          <w:rFonts w:ascii="仿宋" w:eastAsia="仿宋" w:hAnsi="仿宋" w:cs="宋体" w:hint="eastAsia"/>
          <w:b w:val="0"/>
        </w:rPr>
        <w:t>要与PC</w:t>
      </w:r>
      <w:proofErr w:type="gramStart"/>
      <w:r>
        <w:rPr>
          <w:rFonts w:ascii="仿宋" w:eastAsia="仿宋" w:hAnsi="仿宋" w:cs="宋体" w:hint="eastAsia"/>
          <w:b w:val="0"/>
        </w:rPr>
        <w:t>端数据</w:t>
      </w:r>
      <w:proofErr w:type="gramEnd"/>
      <w:r>
        <w:rPr>
          <w:rFonts w:ascii="仿宋" w:eastAsia="仿宋" w:hAnsi="仿宋" w:cs="宋体" w:hint="eastAsia"/>
          <w:b w:val="0"/>
        </w:rPr>
        <w:t>实现无缝对接，并适应终端界面展示部分数据，如课堂运行数、课堂活动总量、在线课程互动情况、</w:t>
      </w:r>
      <w:r w:rsidRPr="00423AAE">
        <w:rPr>
          <w:rFonts w:ascii="仿宋" w:eastAsia="仿宋" w:hAnsi="仿宋" w:cs="宋体" w:hint="eastAsia"/>
          <w:b w:val="0"/>
        </w:rPr>
        <w:t>课堂互动使用分析图</w:t>
      </w:r>
      <w:r>
        <w:rPr>
          <w:rFonts w:ascii="仿宋" w:eastAsia="仿宋" w:hAnsi="仿宋" w:cs="宋体" w:hint="eastAsia"/>
          <w:b w:val="0"/>
        </w:rPr>
        <w:t>、网络课程数、资源数及排行、课程活跃度排行、作业情况等。</w:t>
      </w:r>
    </w:p>
    <w:p w:rsidR="00423AAE" w:rsidRDefault="00423AAE" w:rsidP="00423AAE">
      <w:pPr>
        <w:ind w:firstLine="645"/>
        <w:rPr>
          <w:rFonts w:ascii="仿宋" w:eastAsia="仿宋" w:hAnsi="仿宋" w:cs="宋体"/>
          <w:b w:val="0"/>
        </w:rPr>
      </w:pPr>
      <w:r>
        <w:rPr>
          <w:rFonts w:ascii="仿宋" w:eastAsia="仿宋" w:hAnsi="仿宋" w:cs="宋体" w:hint="eastAsia"/>
          <w:b w:val="0"/>
        </w:rPr>
        <w:t>移动</w:t>
      </w:r>
      <w:proofErr w:type="gramStart"/>
      <w:r>
        <w:rPr>
          <w:rFonts w:ascii="仿宋" w:eastAsia="仿宋" w:hAnsi="仿宋" w:cs="宋体" w:hint="eastAsia"/>
          <w:b w:val="0"/>
        </w:rPr>
        <w:t>端能够</w:t>
      </w:r>
      <w:proofErr w:type="gramEnd"/>
      <w:r w:rsidRPr="00423AAE">
        <w:rPr>
          <w:rFonts w:ascii="仿宋" w:eastAsia="仿宋" w:hAnsi="仿宋" w:cs="宋体"/>
          <w:b w:val="0"/>
        </w:rPr>
        <w:t>提供请假、报销、会议室预约、智能审批、表单采集、场地预约、通知、会议速记等功能</w:t>
      </w:r>
      <w:r>
        <w:rPr>
          <w:rFonts w:ascii="仿宋" w:eastAsia="仿宋" w:hAnsi="仿宋" w:cs="宋体"/>
          <w:b w:val="0"/>
        </w:rPr>
        <w:t>。</w:t>
      </w:r>
      <w:r>
        <w:rPr>
          <w:rFonts w:ascii="仿宋" w:eastAsia="仿宋" w:hAnsi="仿宋" w:cs="宋体" w:hint="eastAsia"/>
          <w:b w:val="0"/>
        </w:rPr>
        <w:t>并且能够</w:t>
      </w:r>
      <w:r w:rsidRPr="00423AAE">
        <w:rPr>
          <w:rFonts w:ascii="仿宋" w:eastAsia="仿宋" w:hAnsi="仿宋" w:cs="宋体"/>
          <w:b w:val="0"/>
        </w:rPr>
        <w:t>通过</w:t>
      </w:r>
      <w:r>
        <w:rPr>
          <w:rFonts w:ascii="仿宋" w:eastAsia="仿宋" w:hAnsi="仿宋" w:cs="宋体"/>
          <w:b w:val="0"/>
        </w:rPr>
        <w:t>对</w:t>
      </w:r>
      <w:r w:rsidRPr="00423AAE">
        <w:rPr>
          <w:rFonts w:ascii="仿宋" w:eastAsia="仿宋" w:hAnsi="仿宋" w:cs="宋体"/>
          <w:b w:val="0"/>
        </w:rPr>
        <w:t>学生或者教师的数据采集和分析，生成用户画像</w:t>
      </w:r>
      <w:r>
        <w:rPr>
          <w:rFonts w:ascii="仿宋" w:eastAsia="仿宋" w:hAnsi="仿宋" w:cs="宋体"/>
          <w:b w:val="0"/>
        </w:rPr>
        <w:t>。</w:t>
      </w:r>
    </w:p>
    <w:p w:rsidR="00423AAE" w:rsidRPr="00423AAE" w:rsidRDefault="002D2407" w:rsidP="00B55A3A">
      <w:pPr>
        <w:pStyle w:val="2"/>
      </w:pPr>
      <w:r>
        <w:rPr>
          <w:rFonts w:hint="eastAsia"/>
        </w:rPr>
        <w:t>六</w:t>
      </w:r>
      <w:r w:rsidR="00423AAE">
        <w:rPr>
          <w:rFonts w:hint="eastAsia"/>
        </w:rPr>
        <w:t>、</w:t>
      </w:r>
      <w:r w:rsidR="00423AAE" w:rsidRPr="00423AAE">
        <w:rPr>
          <w:rFonts w:hint="eastAsia"/>
        </w:rPr>
        <w:t>评教评学</w:t>
      </w:r>
    </w:p>
    <w:p w:rsidR="00881C8E" w:rsidRDefault="00881C8E" w:rsidP="00881C8E">
      <w:pPr>
        <w:ind w:firstLine="645"/>
        <w:rPr>
          <w:rFonts w:ascii="仿宋" w:eastAsia="仿宋" w:hAnsi="仿宋" w:cs="宋体"/>
          <w:b w:val="0"/>
        </w:rPr>
      </w:pPr>
      <w:r>
        <w:rPr>
          <w:rFonts w:ascii="仿宋" w:eastAsia="仿宋" w:hAnsi="仿宋" w:cs="宋体" w:hint="eastAsia"/>
          <w:b w:val="0"/>
        </w:rPr>
        <w:t>能够提供公</w:t>
      </w:r>
      <w:r w:rsidRPr="00881C8E">
        <w:rPr>
          <w:rFonts w:ascii="仿宋" w:eastAsia="仿宋" w:hAnsi="仿宋" w:cs="宋体" w:hint="eastAsia"/>
          <w:b w:val="0"/>
        </w:rPr>
        <w:t>开问卷、</w:t>
      </w:r>
      <w:proofErr w:type="gramStart"/>
      <w:r w:rsidRPr="00881C8E">
        <w:rPr>
          <w:rFonts w:ascii="仿宋" w:eastAsia="仿宋" w:hAnsi="仿宋" w:cs="宋体" w:hint="eastAsia"/>
          <w:b w:val="0"/>
        </w:rPr>
        <w:t>评教师</w:t>
      </w:r>
      <w:proofErr w:type="gramEnd"/>
      <w:r w:rsidRPr="00881C8E">
        <w:rPr>
          <w:rFonts w:ascii="仿宋" w:eastAsia="仿宋" w:hAnsi="仿宋" w:cs="宋体" w:hint="eastAsia"/>
          <w:b w:val="0"/>
        </w:rPr>
        <w:t>问卷、</w:t>
      </w:r>
      <w:proofErr w:type="gramStart"/>
      <w:r w:rsidRPr="00881C8E">
        <w:rPr>
          <w:rFonts w:ascii="仿宋" w:eastAsia="仿宋" w:hAnsi="仿宋" w:cs="宋体" w:hint="eastAsia"/>
          <w:b w:val="0"/>
        </w:rPr>
        <w:t>评学生</w:t>
      </w:r>
      <w:proofErr w:type="gramEnd"/>
      <w:r w:rsidRPr="00881C8E">
        <w:rPr>
          <w:rFonts w:ascii="仿宋" w:eastAsia="仿宋" w:hAnsi="仿宋" w:cs="宋体" w:hint="eastAsia"/>
          <w:b w:val="0"/>
        </w:rPr>
        <w:t>问卷、评课程问卷、随堂问卷、听评课问卷</w:t>
      </w:r>
      <w:r>
        <w:rPr>
          <w:rFonts w:ascii="仿宋" w:eastAsia="仿宋" w:hAnsi="仿宋" w:cs="宋体" w:hint="eastAsia"/>
          <w:b w:val="0"/>
        </w:rPr>
        <w:t>方式对本校</w:t>
      </w:r>
      <w:proofErr w:type="gramStart"/>
      <w:r>
        <w:rPr>
          <w:rFonts w:ascii="仿宋" w:eastAsia="仿宋" w:hAnsi="仿宋" w:cs="宋体" w:hint="eastAsia"/>
          <w:b w:val="0"/>
        </w:rPr>
        <w:t>评教评学提供</w:t>
      </w:r>
      <w:proofErr w:type="gramEnd"/>
      <w:r>
        <w:rPr>
          <w:rFonts w:ascii="仿宋" w:eastAsia="仿宋" w:hAnsi="仿宋" w:cs="宋体" w:hint="eastAsia"/>
          <w:b w:val="0"/>
        </w:rPr>
        <w:t>数据收集整理的帮助。教师可以查看被评详情，学生评价时手机端和PC端都能提供入口查看评教任务。</w:t>
      </w:r>
    </w:p>
    <w:p w:rsidR="00423AAE" w:rsidRPr="00423AAE" w:rsidRDefault="00881C8E" w:rsidP="00881C8E">
      <w:pPr>
        <w:ind w:firstLine="645"/>
        <w:rPr>
          <w:rFonts w:ascii="仿宋" w:eastAsia="仿宋" w:hAnsi="仿宋" w:cs="宋体"/>
          <w:b w:val="0"/>
        </w:rPr>
      </w:pPr>
      <w:r>
        <w:rPr>
          <w:rFonts w:ascii="仿宋" w:eastAsia="仿宋" w:hAnsi="仿宋" w:cs="宋体" w:hint="eastAsia"/>
          <w:b w:val="0"/>
        </w:rPr>
        <w:t>能够</w:t>
      </w:r>
      <w:r w:rsidRPr="00881C8E">
        <w:rPr>
          <w:rFonts w:ascii="仿宋" w:eastAsia="仿宋" w:hAnsi="仿宋" w:cs="宋体" w:hint="eastAsia"/>
          <w:b w:val="0"/>
        </w:rPr>
        <w:t>对采集到的评教数据进行汇总统计，以生动直观的图表形式</w:t>
      </w:r>
      <w:r>
        <w:rPr>
          <w:rFonts w:ascii="仿宋" w:eastAsia="仿宋" w:hAnsi="仿宋" w:cs="宋体" w:hint="eastAsia"/>
          <w:b w:val="0"/>
        </w:rPr>
        <w:t>进行</w:t>
      </w:r>
      <w:r w:rsidRPr="00881C8E">
        <w:rPr>
          <w:rFonts w:ascii="仿宋" w:eastAsia="仿宋" w:hAnsi="仿宋" w:cs="宋体" w:hint="eastAsia"/>
          <w:b w:val="0"/>
        </w:rPr>
        <w:t>展示，并可以生成指定格式的报表，生成评教分析多维数据视图，提供输出报表打印，结果查询；在整个教学评价结束以后，要对评价的数据进行各种统计分析，系</w:t>
      </w:r>
      <w:r w:rsidRPr="00881C8E">
        <w:rPr>
          <w:rFonts w:ascii="仿宋" w:eastAsia="仿宋" w:hAnsi="仿宋" w:cs="宋体" w:hint="eastAsia"/>
          <w:b w:val="0"/>
        </w:rPr>
        <w:lastRenderedPageBreak/>
        <w:t>统</w:t>
      </w:r>
      <w:r>
        <w:rPr>
          <w:rFonts w:ascii="仿宋" w:eastAsia="仿宋" w:hAnsi="仿宋" w:cs="宋体" w:hint="eastAsia"/>
          <w:b w:val="0"/>
        </w:rPr>
        <w:t>需要</w:t>
      </w:r>
      <w:r w:rsidRPr="00881C8E">
        <w:rPr>
          <w:rFonts w:ascii="仿宋" w:eastAsia="仿宋" w:hAnsi="仿宋" w:cs="宋体" w:hint="eastAsia"/>
          <w:b w:val="0"/>
        </w:rPr>
        <w:t>根据不同权限显示不同范围的评价结果，包括参评人数、平均分数，最高分、最低分；管理员和督导可以查询全校教师的评价结果；教师和学生可</w:t>
      </w:r>
      <w:r>
        <w:rPr>
          <w:rFonts w:ascii="仿宋" w:eastAsia="仿宋" w:hAnsi="仿宋" w:cs="宋体" w:hint="eastAsia"/>
          <w:b w:val="0"/>
        </w:rPr>
        <w:t>以查询自己的评价和自己被评价的结果；督导专家可以查询自己的评价。</w:t>
      </w:r>
    </w:p>
    <w:p w:rsidR="00423AAE" w:rsidRDefault="002D2407" w:rsidP="00B55A3A">
      <w:pPr>
        <w:pStyle w:val="2"/>
      </w:pPr>
      <w:r>
        <w:rPr>
          <w:rFonts w:hint="eastAsia"/>
        </w:rPr>
        <w:t>七</w:t>
      </w:r>
      <w:r w:rsidR="00881C8E">
        <w:rPr>
          <w:rFonts w:hint="eastAsia"/>
        </w:rPr>
        <w:t>、</w:t>
      </w:r>
      <w:proofErr w:type="gramStart"/>
      <w:r w:rsidR="00423AAE" w:rsidRPr="00423AAE">
        <w:rPr>
          <w:rFonts w:hint="eastAsia"/>
        </w:rPr>
        <w:t>移动听</w:t>
      </w:r>
      <w:proofErr w:type="gramEnd"/>
      <w:r w:rsidR="00423AAE" w:rsidRPr="00423AAE">
        <w:rPr>
          <w:rFonts w:hint="eastAsia"/>
        </w:rPr>
        <w:t>评课</w:t>
      </w:r>
    </w:p>
    <w:p w:rsidR="009F09E3" w:rsidRDefault="00881C8E">
      <w:pPr>
        <w:rPr>
          <w:rFonts w:ascii="仿宋" w:eastAsia="仿宋" w:hAnsi="仿宋" w:cs="宋体"/>
          <w:b w:val="0"/>
        </w:rPr>
      </w:pPr>
      <w:r>
        <w:rPr>
          <w:rFonts w:ascii="仿宋" w:eastAsia="仿宋" w:hAnsi="仿宋" w:cs="宋体" w:hint="eastAsia"/>
          <w:b w:val="0"/>
        </w:rPr>
        <w:t xml:space="preserve">  </w:t>
      </w:r>
      <w:r w:rsidR="00ED18A4">
        <w:rPr>
          <w:rFonts w:ascii="仿宋" w:eastAsia="仿宋" w:hAnsi="仿宋" w:cs="宋体" w:hint="eastAsia"/>
          <w:b w:val="0"/>
        </w:rPr>
        <w:t xml:space="preserve"> </w:t>
      </w:r>
      <w:r>
        <w:rPr>
          <w:rFonts w:ascii="仿宋" w:eastAsia="仿宋" w:hAnsi="仿宋" w:cs="宋体" w:hint="eastAsia"/>
          <w:b w:val="0"/>
        </w:rPr>
        <w:t xml:space="preserve"> 本校教师可以在移动端添加待评课</w:t>
      </w:r>
      <w:r w:rsidR="00ED18A4">
        <w:rPr>
          <w:rFonts w:ascii="仿宋" w:eastAsia="仿宋" w:hAnsi="仿宋" w:cs="宋体" w:hint="eastAsia"/>
          <w:b w:val="0"/>
        </w:rPr>
        <w:t>，</w:t>
      </w:r>
      <w:r w:rsidR="00024471">
        <w:rPr>
          <w:rFonts w:ascii="仿宋" w:eastAsia="仿宋" w:hAnsi="仿宋" w:cs="宋体" w:hint="eastAsia"/>
          <w:b w:val="0"/>
        </w:rPr>
        <w:t>可</w:t>
      </w:r>
      <w:r w:rsidR="00024471" w:rsidRPr="00024471">
        <w:rPr>
          <w:rFonts w:ascii="仿宋" w:eastAsia="仿宋" w:hAnsi="仿宋" w:cs="宋体" w:hint="eastAsia"/>
          <w:b w:val="0"/>
        </w:rPr>
        <w:t>提前</w:t>
      </w:r>
      <w:r w:rsidR="00ED18A4">
        <w:rPr>
          <w:rFonts w:ascii="仿宋" w:eastAsia="仿宋" w:hAnsi="仿宋" w:cs="宋体" w:hint="eastAsia"/>
          <w:b w:val="0"/>
        </w:rPr>
        <w:t>输入课程信息、添加课程资料，编辑主观评价的题目，督导进入课程后即可预览课程资料并回答教师提前设置的主观评价题目。教师也可以邀请督导听课</w:t>
      </w:r>
      <w:r w:rsidR="00024471">
        <w:rPr>
          <w:rFonts w:ascii="仿宋" w:eastAsia="仿宋" w:hAnsi="仿宋" w:cs="宋体" w:hint="eastAsia"/>
          <w:b w:val="0"/>
        </w:rPr>
        <w:t>，</w:t>
      </w:r>
      <w:r w:rsidR="00ED18A4">
        <w:rPr>
          <w:rFonts w:ascii="仿宋" w:eastAsia="仿宋" w:hAnsi="仿宋" w:cs="宋体" w:hint="eastAsia"/>
          <w:b w:val="0"/>
        </w:rPr>
        <w:t>教师可以查看自己的被</w:t>
      </w:r>
      <w:proofErr w:type="gramStart"/>
      <w:r w:rsidR="00ED18A4">
        <w:rPr>
          <w:rFonts w:ascii="仿宋" w:eastAsia="仿宋" w:hAnsi="仿宋" w:cs="宋体" w:hint="eastAsia"/>
          <w:b w:val="0"/>
        </w:rPr>
        <w:t>评记录</w:t>
      </w:r>
      <w:proofErr w:type="gramEnd"/>
      <w:r w:rsidR="00ED18A4">
        <w:rPr>
          <w:rFonts w:ascii="仿宋" w:eastAsia="仿宋" w:hAnsi="仿宋" w:cs="宋体" w:hint="eastAsia"/>
          <w:b w:val="0"/>
        </w:rPr>
        <w:t>及邀请结果。</w:t>
      </w:r>
    </w:p>
    <w:p w:rsidR="009F09E3" w:rsidRDefault="002D2407" w:rsidP="00B55A3A">
      <w:pPr>
        <w:pStyle w:val="2"/>
      </w:pPr>
      <w:r>
        <w:rPr>
          <w:rFonts w:hint="eastAsia"/>
        </w:rPr>
        <w:t>八</w:t>
      </w:r>
      <w:r w:rsidR="00ED18A4" w:rsidRPr="00ED18A4">
        <w:rPr>
          <w:rFonts w:hint="eastAsia"/>
        </w:rPr>
        <w:t>、</w:t>
      </w:r>
      <w:r w:rsidR="00CC11E8" w:rsidRPr="00ED18A4">
        <w:rPr>
          <w:rFonts w:hint="eastAsia"/>
        </w:rPr>
        <w:t>智慧盒子</w:t>
      </w:r>
    </w:p>
    <w:p w:rsidR="00ED18A4" w:rsidRDefault="00ED18A4" w:rsidP="00ED18A4">
      <w:pPr>
        <w:ind w:firstLine="645"/>
        <w:rPr>
          <w:rFonts w:ascii="仿宋" w:eastAsia="仿宋" w:hAnsi="仿宋" w:cs="宋体"/>
          <w:b w:val="0"/>
        </w:rPr>
      </w:pPr>
      <w:r>
        <w:rPr>
          <w:rFonts w:ascii="仿宋" w:eastAsia="仿宋" w:hAnsi="仿宋" w:cs="宋体" w:hint="eastAsia"/>
          <w:b w:val="0"/>
        </w:rPr>
        <w:t>要求</w:t>
      </w:r>
      <w:r w:rsidRPr="00ED18A4">
        <w:rPr>
          <w:rFonts w:ascii="仿宋" w:eastAsia="仿宋" w:hAnsi="仿宋" w:cs="宋体" w:hint="eastAsia"/>
          <w:b w:val="0"/>
        </w:rPr>
        <w:t>自带</w:t>
      </w:r>
      <w:r w:rsidRPr="00ED18A4">
        <w:rPr>
          <w:rFonts w:ascii="仿宋" w:eastAsia="仿宋" w:hAnsi="仿宋" w:cs="宋体"/>
          <w:b w:val="0"/>
        </w:rPr>
        <w:t>4G无限流量，</w:t>
      </w:r>
      <w:r>
        <w:rPr>
          <w:rFonts w:ascii="仿宋" w:eastAsia="仿宋" w:hAnsi="仿宋" w:cs="宋体"/>
          <w:b w:val="0"/>
        </w:rPr>
        <w:t>并支持教师与学生连接热点。</w:t>
      </w:r>
      <w:r w:rsidRPr="00ED18A4">
        <w:rPr>
          <w:rFonts w:ascii="仿宋" w:eastAsia="仿宋" w:hAnsi="仿宋" w:cs="宋体"/>
          <w:b w:val="0"/>
        </w:rPr>
        <w:t>可进行PPT投屏</w:t>
      </w:r>
      <w:r>
        <w:rPr>
          <w:rFonts w:ascii="仿宋" w:eastAsia="仿宋" w:hAnsi="仿宋" w:cs="宋体"/>
          <w:b w:val="0"/>
        </w:rPr>
        <w:t>、签到、问答、互动、投票、分组等教学活动，活动结果必须全屏投放。教师在本校教务处网络教学平台上的所有课程资源都可以通过智慧盒子展示给学生，</w:t>
      </w:r>
      <w:r w:rsidRPr="00ED18A4">
        <w:rPr>
          <w:rFonts w:ascii="仿宋" w:eastAsia="仿宋" w:hAnsi="仿宋" w:cs="宋体" w:hint="eastAsia"/>
          <w:b w:val="0"/>
        </w:rPr>
        <w:t>开启智慧盒子后，输入为每堂课生成的专属“投屏码”，即可轻松实现教学内容的无线投屏</w:t>
      </w:r>
      <w:r>
        <w:rPr>
          <w:rFonts w:ascii="仿宋" w:eastAsia="仿宋" w:hAnsi="仿宋" w:cs="宋体" w:hint="eastAsia"/>
          <w:b w:val="0"/>
        </w:rPr>
        <w:t>，教室可以使用手机控制投屏内容，</w:t>
      </w:r>
      <w:r>
        <w:rPr>
          <w:rFonts w:ascii="仿宋" w:eastAsia="仿宋" w:hAnsi="仿宋" w:cs="宋体"/>
          <w:b w:val="0"/>
        </w:rPr>
        <w:t>产生的所有教学数据必须能够在</w:t>
      </w:r>
      <w:r w:rsidR="00330E0D">
        <w:rPr>
          <w:rFonts w:ascii="仿宋" w:eastAsia="仿宋" w:hAnsi="仿宋" w:cs="宋体"/>
          <w:b w:val="0"/>
        </w:rPr>
        <w:t>教务处</w:t>
      </w:r>
      <w:bookmarkStart w:id="0" w:name="_GoBack"/>
      <w:bookmarkEnd w:id="0"/>
      <w:r>
        <w:rPr>
          <w:rFonts w:ascii="仿宋" w:eastAsia="仿宋" w:hAnsi="仿宋" w:cs="宋体"/>
          <w:b w:val="0"/>
        </w:rPr>
        <w:t>网络教学平台中查看、导出。</w:t>
      </w:r>
    </w:p>
    <w:sectPr w:rsidR="00ED1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96" w:rsidRDefault="00A85496" w:rsidP="009F09E3">
      <w:r>
        <w:separator/>
      </w:r>
    </w:p>
  </w:endnote>
  <w:endnote w:type="continuationSeparator" w:id="0">
    <w:p w:rsidR="00A85496" w:rsidRDefault="00A85496" w:rsidP="009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96" w:rsidRDefault="00A85496" w:rsidP="009F09E3">
      <w:r>
        <w:separator/>
      </w:r>
    </w:p>
  </w:footnote>
  <w:footnote w:type="continuationSeparator" w:id="0">
    <w:p w:rsidR="00A85496" w:rsidRDefault="00A85496" w:rsidP="009F0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6FA"/>
    <w:multiLevelType w:val="hybridMultilevel"/>
    <w:tmpl w:val="8FAE9E6A"/>
    <w:lvl w:ilvl="0" w:tplc="309642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5C4809"/>
    <w:multiLevelType w:val="hybridMultilevel"/>
    <w:tmpl w:val="98B4DD1A"/>
    <w:lvl w:ilvl="0" w:tplc="564610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B03549"/>
    <w:multiLevelType w:val="hybridMultilevel"/>
    <w:tmpl w:val="F754FF54"/>
    <w:lvl w:ilvl="0" w:tplc="9D9032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1F"/>
    <w:rsid w:val="00024471"/>
    <w:rsid w:val="00260CDE"/>
    <w:rsid w:val="002D00C7"/>
    <w:rsid w:val="002D2407"/>
    <w:rsid w:val="00330E0D"/>
    <w:rsid w:val="00423AAE"/>
    <w:rsid w:val="00630C8D"/>
    <w:rsid w:val="00631B1F"/>
    <w:rsid w:val="007177FC"/>
    <w:rsid w:val="007A3580"/>
    <w:rsid w:val="007A69C3"/>
    <w:rsid w:val="007E1F89"/>
    <w:rsid w:val="008016E9"/>
    <w:rsid w:val="00881C8E"/>
    <w:rsid w:val="00960A7A"/>
    <w:rsid w:val="009F09E3"/>
    <w:rsid w:val="00A03D63"/>
    <w:rsid w:val="00A85496"/>
    <w:rsid w:val="00B55A3A"/>
    <w:rsid w:val="00B973AF"/>
    <w:rsid w:val="00CC11E8"/>
    <w:rsid w:val="00ED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E3"/>
    <w:pPr>
      <w:widowControl w:val="0"/>
      <w:jc w:val="both"/>
    </w:pPr>
    <w:rPr>
      <w:rFonts w:ascii="宋体" w:eastAsia="宋体" w:hAnsi="宋体" w:cs="Times New Roman"/>
      <w:b/>
      <w:snapToGrid w:val="0"/>
      <w:kern w:val="0"/>
      <w:sz w:val="32"/>
      <w:szCs w:val="32"/>
    </w:rPr>
  </w:style>
  <w:style w:type="paragraph" w:styleId="1">
    <w:name w:val="heading 1"/>
    <w:basedOn w:val="a"/>
    <w:next w:val="a"/>
    <w:link w:val="1Char"/>
    <w:uiPriority w:val="9"/>
    <w:qFormat/>
    <w:rsid w:val="00B55A3A"/>
    <w:pPr>
      <w:keepNext/>
      <w:keepLines/>
      <w:spacing w:before="340" w:after="330" w:line="578" w:lineRule="auto"/>
      <w:outlineLvl w:val="0"/>
    </w:pPr>
    <w:rPr>
      <w:bCs/>
      <w:kern w:val="44"/>
      <w:sz w:val="44"/>
      <w:szCs w:val="44"/>
    </w:rPr>
  </w:style>
  <w:style w:type="paragraph" w:styleId="2">
    <w:name w:val="heading 2"/>
    <w:basedOn w:val="a"/>
    <w:next w:val="a"/>
    <w:link w:val="2Char"/>
    <w:uiPriority w:val="9"/>
    <w:unhideWhenUsed/>
    <w:qFormat/>
    <w:rsid w:val="00B55A3A"/>
    <w:pPr>
      <w:keepNext/>
      <w:keepLines/>
      <w:spacing w:before="260" w:after="260" w:line="416" w:lineRule="auto"/>
      <w:outlineLvl w:val="1"/>
    </w:pPr>
    <w:rPr>
      <w:rFonts w:asciiTheme="majorHAnsi" w:eastAsiaTheme="majorEastAsia" w:hAnsiTheme="majorHAnsi"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9E3"/>
    <w:pPr>
      <w:pBdr>
        <w:bottom w:val="single" w:sz="6" w:space="1" w:color="auto"/>
      </w:pBdr>
      <w:tabs>
        <w:tab w:val="center" w:pos="4153"/>
        <w:tab w:val="right" w:pos="8306"/>
      </w:tabs>
      <w:snapToGrid w:val="0"/>
      <w:jc w:val="center"/>
    </w:pPr>
    <w:rPr>
      <w:rFonts w:asciiTheme="minorHAnsi" w:eastAsiaTheme="minorEastAsia" w:hAnsiTheme="minorHAnsi" w:cstheme="minorBidi"/>
      <w:b w:val="0"/>
      <w:snapToGrid/>
      <w:kern w:val="2"/>
      <w:sz w:val="18"/>
      <w:szCs w:val="18"/>
    </w:rPr>
  </w:style>
  <w:style w:type="character" w:customStyle="1" w:styleId="Char">
    <w:name w:val="页眉 Char"/>
    <w:basedOn w:val="a0"/>
    <w:link w:val="a3"/>
    <w:uiPriority w:val="99"/>
    <w:rsid w:val="009F09E3"/>
    <w:rPr>
      <w:sz w:val="18"/>
      <w:szCs w:val="18"/>
    </w:rPr>
  </w:style>
  <w:style w:type="paragraph" w:styleId="a4">
    <w:name w:val="footer"/>
    <w:basedOn w:val="a"/>
    <w:link w:val="Char0"/>
    <w:uiPriority w:val="99"/>
    <w:unhideWhenUsed/>
    <w:rsid w:val="009F09E3"/>
    <w:pPr>
      <w:tabs>
        <w:tab w:val="center" w:pos="4153"/>
        <w:tab w:val="right" w:pos="8306"/>
      </w:tabs>
      <w:snapToGrid w:val="0"/>
      <w:jc w:val="left"/>
    </w:pPr>
    <w:rPr>
      <w:rFonts w:asciiTheme="minorHAnsi" w:eastAsiaTheme="minorEastAsia" w:hAnsiTheme="minorHAnsi" w:cstheme="minorBidi"/>
      <w:b w:val="0"/>
      <w:snapToGrid/>
      <w:kern w:val="2"/>
      <w:sz w:val="18"/>
      <w:szCs w:val="18"/>
    </w:rPr>
  </w:style>
  <w:style w:type="character" w:customStyle="1" w:styleId="Char0">
    <w:name w:val="页脚 Char"/>
    <w:basedOn w:val="a0"/>
    <w:link w:val="a4"/>
    <w:uiPriority w:val="99"/>
    <w:rsid w:val="009F09E3"/>
    <w:rPr>
      <w:sz w:val="18"/>
      <w:szCs w:val="18"/>
    </w:rPr>
  </w:style>
  <w:style w:type="paragraph" w:styleId="a5">
    <w:name w:val="Subtitle"/>
    <w:basedOn w:val="a"/>
    <w:next w:val="a"/>
    <w:link w:val="Char1"/>
    <w:qFormat/>
    <w:rsid w:val="009F09E3"/>
    <w:pPr>
      <w:spacing w:before="240" w:after="60" w:line="312" w:lineRule="auto"/>
      <w:jc w:val="center"/>
      <w:outlineLvl w:val="1"/>
    </w:pPr>
    <w:rPr>
      <w:rFonts w:ascii="等线 Light" w:hAnsi="等线 Light"/>
      <w:bCs/>
      <w:kern w:val="28"/>
      <w:lang w:val="x-none" w:eastAsia="x-none"/>
    </w:rPr>
  </w:style>
  <w:style w:type="character" w:customStyle="1" w:styleId="Char2">
    <w:name w:val="副标题 Char"/>
    <w:basedOn w:val="a0"/>
    <w:uiPriority w:val="11"/>
    <w:rsid w:val="009F09E3"/>
    <w:rPr>
      <w:rFonts w:asciiTheme="majorHAnsi" w:eastAsia="宋体" w:hAnsiTheme="majorHAnsi" w:cstheme="majorBidi"/>
      <w:b/>
      <w:bCs/>
      <w:snapToGrid w:val="0"/>
      <w:kern w:val="28"/>
      <w:sz w:val="32"/>
      <w:szCs w:val="32"/>
    </w:rPr>
  </w:style>
  <w:style w:type="character" w:customStyle="1" w:styleId="Char1">
    <w:name w:val="副标题 Char1"/>
    <w:link w:val="a5"/>
    <w:rsid w:val="009F09E3"/>
    <w:rPr>
      <w:rFonts w:ascii="等线 Light" w:eastAsia="宋体" w:hAnsi="等线 Light" w:cs="Times New Roman"/>
      <w:b/>
      <w:bCs/>
      <w:snapToGrid w:val="0"/>
      <w:kern w:val="28"/>
      <w:sz w:val="32"/>
      <w:szCs w:val="32"/>
      <w:lang w:val="x-none" w:eastAsia="x-none"/>
    </w:rPr>
  </w:style>
  <w:style w:type="paragraph" w:styleId="a6">
    <w:name w:val="List Paragraph"/>
    <w:basedOn w:val="a"/>
    <w:uiPriority w:val="34"/>
    <w:qFormat/>
    <w:rsid w:val="00A03D63"/>
    <w:pPr>
      <w:ind w:firstLineChars="200" w:firstLine="420"/>
    </w:pPr>
  </w:style>
  <w:style w:type="character" w:customStyle="1" w:styleId="2Char">
    <w:name w:val="标题 2 Char"/>
    <w:basedOn w:val="a0"/>
    <w:link w:val="2"/>
    <w:uiPriority w:val="9"/>
    <w:rsid w:val="00B55A3A"/>
    <w:rPr>
      <w:rFonts w:asciiTheme="majorHAnsi" w:eastAsiaTheme="majorEastAsia" w:hAnsiTheme="majorHAnsi" w:cstheme="majorBidi"/>
      <w:b/>
      <w:bCs/>
      <w:snapToGrid w:val="0"/>
      <w:kern w:val="0"/>
      <w:sz w:val="32"/>
      <w:szCs w:val="32"/>
    </w:rPr>
  </w:style>
  <w:style w:type="character" w:customStyle="1" w:styleId="1Char">
    <w:name w:val="标题 1 Char"/>
    <w:basedOn w:val="a0"/>
    <w:link w:val="1"/>
    <w:uiPriority w:val="9"/>
    <w:rsid w:val="00B55A3A"/>
    <w:rPr>
      <w:rFonts w:ascii="宋体" w:eastAsia="宋体" w:hAnsi="宋体" w:cs="Times New Roman"/>
      <w:b/>
      <w:bCs/>
      <w:snapToGrid w:val="0"/>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E3"/>
    <w:pPr>
      <w:widowControl w:val="0"/>
      <w:jc w:val="both"/>
    </w:pPr>
    <w:rPr>
      <w:rFonts w:ascii="宋体" w:eastAsia="宋体" w:hAnsi="宋体" w:cs="Times New Roman"/>
      <w:b/>
      <w:snapToGrid w:val="0"/>
      <w:kern w:val="0"/>
      <w:sz w:val="32"/>
      <w:szCs w:val="32"/>
    </w:rPr>
  </w:style>
  <w:style w:type="paragraph" w:styleId="1">
    <w:name w:val="heading 1"/>
    <w:basedOn w:val="a"/>
    <w:next w:val="a"/>
    <w:link w:val="1Char"/>
    <w:uiPriority w:val="9"/>
    <w:qFormat/>
    <w:rsid w:val="00B55A3A"/>
    <w:pPr>
      <w:keepNext/>
      <w:keepLines/>
      <w:spacing w:before="340" w:after="330" w:line="578" w:lineRule="auto"/>
      <w:outlineLvl w:val="0"/>
    </w:pPr>
    <w:rPr>
      <w:bCs/>
      <w:kern w:val="44"/>
      <w:sz w:val="44"/>
      <w:szCs w:val="44"/>
    </w:rPr>
  </w:style>
  <w:style w:type="paragraph" w:styleId="2">
    <w:name w:val="heading 2"/>
    <w:basedOn w:val="a"/>
    <w:next w:val="a"/>
    <w:link w:val="2Char"/>
    <w:uiPriority w:val="9"/>
    <w:unhideWhenUsed/>
    <w:qFormat/>
    <w:rsid w:val="00B55A3A"/>
    <w:pPr>
      <w:keepNext/>
      <w:keepLines/>
      <w:spacing w:before="260" w:after="260" w:line="416" w:lineRule="auto"/>
      <w:outlineLvl w:val="1"/>
    </w:pPr>
    <w:rPr>
      <w:rFonts w:asciiTheme="majorHAnsi" w:eastAsiaTheme="majorEastAsia" w:hAnsiTheme="majorHAnsi"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9E3"/>
    <w:pPr>
      <w:pBdr>
        <w:bottom w:val="single" w:sz="6" w:space="1" w:color="auto"/>
      </w:pBdr>
      <w:tabs>
        <w:tab w:val="center" w:pos="4153"/>
        <w:tab w:val="right" w:pos="8306"/>
      </w:tabs>
      <w:snapToGrid w:val="0"/>
      <w:jc w:val="center"/>
    </w:pPr>
    <w:rPr>
      <w:rFonts w:asciiTheme="minorHAnsi" w:eastAsiaTheme="minorEastAsia" w:hAnsiTheme="minorHAnsi" w:cstheme="minorBidi"/>
      <w:b w:val="0"/>
      <w:snapToGrid/>
      <w:kern w:val="2"/>
      <w:sz w:val="18"/>
      <w:szCs w:val="18"/>
    </w:rPr>
  </w:style>
  <w:style w:type="character" w:customStyle="1" w:styleId="Char">
    <w:name w:val="页眉 Char"/>
    <w:basedOn w:val="a0"/>
    <w:link w:val="a3"/>
    <w:uiPriority w:val="99"/>
    <w:rsid w:val="009F09E3"/>
    <w:rPr>
      <w:sz w:val="18"/>
      <w:szCs w:val="18"/>
    </w:rPr>
  </w:style>
  <w:style w:type="paragraph" w:styleId="a4">
    <w:name w:val="footer"/>
    <w:basedOn w:val="a"/>
    <w:link w:val="Char0"/>
    <w:uiPriority w:val="99"/>
    <w:unhideWhenUsed/>
    <w:rsid w:val="009F09E3"/>
    <w:pPr>
      <w:tabs>
        <w:tab w:val="center" w:pos="4153"/>
        <w:tab w:val="right" w:pos="8306"/>
      </w:tabs>
      <w:snapToGrid w:val="0"/>
      <w:jc w:val="left"/>
    </w:pPr>
    <w:rPr>
      <w:rFonts w:asciiTheme="minorHAnsi" w:eastAsiaTheme="minorEastAsia" w:hAnsiTheme="minorHAnsi" w:cstheme="minorBidi"/>
      <w:b w:val="0"/>
      <w:snapToGrid/>
      <w:kern w:val="2"/>
      <w:sz w:val="18"/>
      <w:szCs w:val="18"/>
    </w:rPr>
  </w:style>
  <w:style w:type="character" w:customStyle="1" w:styleId="Char0">
    <w:name w:val="页脚 Char"/>
    <w:basedOn w:val="a0"/>
    <w:link w:val="a4"/>
    <w:uiPriority w:val="99"/>
    <w:rsid w:val="009F09E3"/>
    <w:rPr>
      <w:sz w:val="18"/>
      <w:szCs w:val="18"/>
    </w:rPr>
  </w:style>
  <w:style w:type="paragraph" w:styleId="a5">
    <w:name w:val="Subtitle"/>
    <w:basedOn w:val="a"/>
    <w:next w:val="a"/>
    <w:link w:val="Char1"/>
    <w:qFormat/>
    <w:rsid w:val="009F09E3"/>
    <w:pPr>
      <w:spacing w:before="240" w:after="60" w:line="312" w:lineRule="auto"/>
      <w:jc w:val="center"/>
      <w:outlineLvl w:val="1"/>
    </w:pPr>
    <w:rPr>
      <w:rFonts w:ascii="等线 Light" w:hAnsi="等线 Light"/>
      <w:bCs/>
      <w:kern w:val="28"/>
      <w:lang w:val="x-none" w:eastAsia="x-none"/>
    </w:rPr>
  </w:style>
  <w:style w:type="character" w:customStyle="1" w:styleId="Char2">
    <w:name w:val="副标题 Char"/>
    <w:basedOn w:val="a0"/>
    <w:uiPriority w:val="11"/>
    <w:rsid w:val="009F09E3"/>
    <w:rPr>
      <w:rFonts w:asciiTheme="majorHAnsi" w:eastAsia="宋体" w:hAnsiTheme="majorHAnsi" w:cstheme="majorBidi"/>
      <w:b/>
      <w:bCs/>
      <w:snapToGrid w:val="0"/>
      <w:kern w:val="28"/>
      <w:sz w:val="32"/>
      <w:szCs w:val="32"/>
    </w:rPr>
  </w:style>
  <w:style w:type="character" w:customStyle="1" w:styleId="Char1">
    <w:name w:val="副标题 Char1"/>
    <w:link w:val="a5"/>
    <w:rsid w:val="009F09E3"/>
    <w:rPr>
      <w:rFonts w:ascii="等线 Light" w:eastAsia="宋体" w:hAnsi="等线 Light" w:cs="Times New Roman"/>
      <w:b/>
      <w:bCs/>
      <w:snapToGrid w:val="0"/>
      <w:kern w:val="28"/>
      <w:sz w:val="32"/>
      <w:szCs w:val="32"/>
      <w:lang w:val="x-none" w:eastAsia="x-none"/>
    </w:rPr>
  </w:style>
  <w:style w:type="paragraph" w:styleId="a6">
    <w:name w:val="List Paragraph"/>
    <w:basedOn w:val="a"/>
    <w:uiPriority w:val="34"/>
    <w:qFormat/>
    <w:rsid w:val="00A03D63"/>
    <w:pPr>
      <w:ind w:firstLineChars="200" w:firstLine="420"/>
    </w:pPr>
  </w:style>
  <w:style w:type="character" w:customStyle="1" w:styleId="2Char">
    <w:name w:val="标题 2 Char"/>
    <w:basedOn w:val="a0"/>
    <w:link w:val="2"/>
    <w:uiPriority w:val="9"/>
    <w:rsid w:val="00B55A3A"/>
    <w:rPr>
      <w:rFonts w:asciiTheme="majorHAnsi" w:eastAsiaTheme="majorEastAsia" w:hAnsiTheme="majorHAnsi" w:cstheme="majorBidi"/>
      <w:b/>
      <w:bCs/>
      <w:snapToGrid w:val="0"/>
      <w:kern w:val="0"/>
      <w:sz w:val="32"/>
      <w:szCs w:val="32"/>
    </w:rPr>
  </w:style>
  <w:style w:type="character" w:customStyle="1" w:styleId="1Char">
    <w:name w:val="标题 1 Char"/>
    <w:basedOn w:val="a0"/>
    <w:link w:val="1"/>
    <w:uiPriority w:val="9"/>
    <w:rsid w:val="00B55A3A"/>
    <w:rPr>
      <w:rFonts w:ascii="宋体" w:eastAsia="宋体" w:hAnsi="宋体" w:cs="Times New Roman"/>
      <w:b/>
      <w:bCs/>
      <w:snapToGrid w:val="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dc:description/>
  <cp:lastModifiedBy>AAS</cp:lastModifiedBy>
  <cp:revision>10</cp:revision>
  <dcterms:created xsi:type="dcterms:W3CDTF">2020-04-20T13:45:00Z</dcterms:created>
  <dcterms:modified xsi:type="dcterms:W3CDTF">2020-04-22T02:21:00Z</dcterms:modified>
</cp:coreProperties>
</file>